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1E0"/>
      </w:tblPr>
      <w:tblGrid>
        <w:gridCol w:w="3015"/>
        <w:gridCol w:w="3229"/>
        <w:gridCol w:w="3219"/>
      </w:tblGrid>
      <w:tr w:rsidR="007B31DE" w:rsidRPr="00177A13">
        <w:tc>
          <w:tcPr>
            <w:tcW w:w="9463" w:type="dxa"/>
            <w:gridSpan w:val="3"/>
            <w:tcBorders>
              <w:top w:val="single" w:sz="24" w:space="0" w:color="auto"/>
              <w:bottom w:val="single" w:sz="24" w:space="0" w:color="auto"/>
            </w:tcBorders>
          </w:tcPr>
          <w:p w:rsidR="00177A13" w:rsidRDefault="00FD6F02" w:rsidP="001E789C">
            <w:pPr>
              <w:widowControl/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177A13">
              <w:rPr>
                <w:b/>
                <w:bCs/>
                <w:sz w:val="24"/>
                <w:szCs w:val="24"/>
              </w:rPr>
              <w:t>МИНИСТЕРСТВО РОССИЙСКОЙ ФЕДЕРАЦИИ</w:t>
            </w:r>
          </w:p>
          <w:p w:rsidR="009834AA" w:rsidRPr="00177A13" w:rsidRDefault="00FD6F02" w:rsidP="001E789C">
            <w:pPr>
              <w:widowControl/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177A13">
              <w:rPr>
                <w:b/>
                <w:bCs/>
                <w:sz w:val="24"/>
                <w:szCs w:val="24"/>
              </w:rPr>
              <w:t>ПО ДЕЛАМ ГРАЖДАНСКОЙ ОБОРОНЫ,</w:t>
            </w:r>
            <w:r w:rsidR="00177A13">
              <w:rPr>
                <w:b/>
                <w:bCs/>
                <w:sz w:val="24"/>
                <w:szCs w:val="24"/>
              </w:rPr>
              <w:t xml:space="preserve"> </w:t>
            </w:r>
            <w:r w:rsidRPr="00177A13">
              <w:rPr>
                <w:b/>
                <w:sz w:val="24"/>
                <w:szCs w:val="24"/>
              </w:rPr>
              <w:t>ЧРЕЗВЫЧАЙНЫМ СИТУАЦИЯМ И ЛИКВИДАЦИИ ПОСЛЕДСТВИЙ СТИХИЙНЫХ БЕДСТВИЙ</w:t>
            </w:r>
          </w:p>
        </w:tc>
      </w:tr>
      <w:tr w:rsidR="007B31DE" w:rsidRPr="00177A13" w:rsidTr="00177A13">
        <w:tc>
          <w:tcPr>
            <w:tcW w:w="3015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7B31DE" w:rsidRPr="00177A13" w:rsidRDefault="007B31DE" w:rsidP="001E789C">
            <w:pPr>
              <w:widowControl/>
              <w:ind w:firstLine="720"/>
              <w:rPr>
                <w:sz w:val="24"/>
                <w:szCs w:val="24"/>
              </w:rPr>
            </w:pPr>
          </w:p>
        </w:tc>
        <w:tc>
          <w:tcPr>
            <w:tcW w:w="3229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3619C1" w:rsidRPr="00177A13" w:rsidRDefault="003619C1" w:rsidP="001E789C">
            <w:pPr>
              <w:widowControl/>
              <w:ind w:firstLine="720"/>
              <w:jc w:val="center"/>
              <w:rPr>
                <w:b/>
                <w:spacing w:val="50"/>
                <w:sz w:val="24"/>
                <w:szCs w:val="24"/>
              </w:rPr>
            </w:pPr>
            <w:r w:rsidRPr="00177A13">
              <w:rPr>
                <w:b/>
                <w:spacing w:val="50"/>
                <w:sz w:val="24"/>
                <w:szCs w:val="24"/>
              </w:rPr>
              <w:t>СВОД ПРАВИЛ</w:t>
            </w:r>
          </w:p>
        </w:tc>
        <w:tc>
          <w:tcPr>
            <w:tcW w:w="3219" w:type="dxa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177A13" w:rsidRDefault="00177A13" w:rsidP="001E789C">
            <w:pPr>
              <w:widowControl/>
              <w:ind w:firstLine="720"/>
              <w:rPr>
                <w:b/>
                <w:sz w:val="24"/>
                <w:szCs w:val="24"/>
              </w:rPr>
            </w:pPr>
          </w:p>
          <w:p w:rsidR="00F55600" w:rsidRDefault="003619C1" w:rsidP="001E789C">
            <w:pPr>
              <w:widowControl/>
              <w:ind w:firstLine="720"/>
              <w:rPr>
                <w:b/>
                <w:sz w:val="24"/>
                <w:szCs w:val="24"/>
              </w:rPr>
            </w:pPr>
            <w:r w:rsidRPr="00177A13">
              <w:rPr>
                <w:b/>
                <w:sz w:val="24"/>
                <w:szCs w:val="24"/>
              </w:rPr>
              <w:t>СП 2.13130</w:t>
            </w:r>
          </w:p>
          <w:p w:rsidR="00177A13" w:rsidRPr="00177A13" w:rsidRDefault="00177A13" w:rsidP="001E789C">
            <w:pPr>
              <w:widowControl/>
              <w:ind w:firstLine="720"/>
              <w:rPr>
                <w:i/>
                <w:sz w:val="24"/>
                <w:szCs w:val="24"/>
              </w:rPr>
            </w:pPr>
            <w:r w:rsidRPr="00177A13">
              <w:rPr>
                <w:sz w:val="24"/>
                <w:szCs w:val="24"/>
              </w:rPr>
              <w:t>(</w:t>
            </w:r>
            <w:r w:rsidRPr="00177A13">
              <w:rPr>
                <w:i/>
                <w:sz w:val="24"/>
                <w:szCs w:val="24"/>
              </w:rPr>
              <w:t>проект,</w:t>
            </w:r>
          </w:p>
          <w:p w:rsidR="00177A13" w:rsidRDefault="00177A13" w:rsidP="001E789C">
            <w:pPr>
              <w:widowControl/>
              <w:ind w:firstLine="720"/>
              <w:rPr>
                <w:sz w:val="24"/>
                <w:szCs w:val="24"/>
              </w:rPr>
            </w:pPr>
            <w:r w:rsidRPr="00177A13">
              <w:rPr>
                <w:i/>
                <w:sz w:val="24"/>
                <w:szCs w:val="24"/>
              </w:rPr>
              <w:t>первая редакция</w:t>
            </w:r>
            <w:r w:rsidRPr="00177A13">
              <w:rPr>
                <w:sz w:val="24"/>
                <w:szCs w:val="24"/>
              </w:rPr>
              <w:t>)</w:t>
            </w:r>
          </w:p>
          <w:p w:rsidR="00177A13" w:rsidRPr="00177A13" w:rsidRDefault="00177A13" w:rsidP="001E789C">
            <w:pPr>
              <w:widowControl/>
              <w:ind w:firstLine="720"/>
              <w:rPr>
                <w:sz w:val="24"/>
                <w:szCs w:val="24"/>
                <w:lang w:val="en-US"/>
              </w:rPr>
            </w:pPr>
          </w:p>
        </w:tc>
      </w:tr>
    </w:tbl>
    <w:p w:rsidR="00C7693E" w:rsidRPr="00177A13" w:rsidRDefault="00C7693E" w:rsidP="001E789C">
      <w:pPr>
        <w:widowControl/>
        <w:shd w:val="clear" w:color="auto" w:fill="FFFFFF"/>
        <w:spacing w:line="360" w:lineRule="auto"/>
        <w:ind w:firstLine="720"/>
        <w:jc w:val="center"/>
        <w:rPr>
          <w:sz w:val="24"/>
          <w:szCs w:val="24"/>
        </w:rPr>
      </w:pPr>
    </w:p>
    <w:p w:rsidR="00E478F4" w:rsidRDefault="00E478F4" w:rsidP="001E789C">
      <w:pPr>
        <w:widowControl/>
        <w:shd w:val="clear" w:color="auto" w:fill="FFFFFF"/>
        <w:spacing w:line="360" w:lineRule="auto"/>
        <w:ind w:firstLine="720"/>
        <w:jc w:val="center"/>
        <w:rPr>
          <w:sz w:val="24"/>
          <w:szCs w:val="24"/>
        </w:rPr>
      </w:pPr>
    </w:p>
    <w:p w:rsidR="00177A13" w:rsidRDefault="00177A13" w:rsidP="001E789C">
      <w:pPr>
        <w:widowControl/>
        <w:shd w:val="clear" w:color="auto" w:fill="FFFFFF"/>
        <w:spacing w:line="360" w:lineRule="auto"/>
        <w:ind w:firstLine="720"/>
        <w:jc w:val="center"/>
        <w:rPr>
          <w:sz w:val="24"/>
          <w:szCs w:val="24"/>
        </w:rPr>
      </w:pPr>
    </w:p>
    <w:p w:rsidR="00177A13" w:rsidRDefault="00177A13" w:rsidP="001E789C">
      <w:pPr>
        <w:widowControl/>
        <w:shd w:val="clear" w:color="auto" w:fill="FFFFFF"/>
        <w:spacing w:line="360" w:lineRule="auto"/>
        <w:ind w:firstLine="720"/>
        <w:jc w:val="center"/>
        <w:rPr>
          <w:sz w:val="24"/>
          <w:szCs w:val="24"/>
        </w:rPr>
      </w:pPr>
    </w:p>
    <w:p w:rsidR="00177A13" w:rsidRDefault="00177A13" w:rsidP="001E789C">
      <w:pPr>
        <w:widowControl/>
        <w:shd w:val="clear" w:color="auto" w:fill="FFFFFF"/>
        <w:spacing w:line="360" w:lineRule="auto"/>
        <w:ind w:firstLine="720"/>
        <w:jc w:val="center"/>
        <w:rPr>
          <w:sz w:val="24"/>
          <w:szCs w:val="24"/>
        </w:rPr>
      </w:pPr>
    </w:p>
    <w:p w:rsidR="00177A13" w:rsidRDefault="00177A13" w:rsidP="001E789C">
      <w:pPr>
        <w:widowControl/>
        <w:shd w:val="clear" w:color="auto" w:fill="FFFFFF"/>
        <w:spacing w:line="360" w:lineRule="auto"/>
        <w:ind w:firstLine="720"/>
        <w:jc w:val="center"/>
        <w:rPr>
          <w:sz w:val="24"/>
          <w:szCs w:val="24"/>
        </w:rPr>
      </w:pPr>
    </w:p>
    <w:p w:rsidR="00177A13" w:rsidRDefault="00177A13" w:rsidP="001E789C">
      <w:pPr>
        <w:widowControl/>
        <w:shd w:val="clear" w:color="auto" w:fill="FFFFFF"/>
        <w:spacing w:line="360" w:lineRule="auto"/>
        <w:ind w:firstLine="720"/>
        <w:jc w:val="center"/>
        <w:rPr>
          <w:sz w:val="24"/>
          <w:szCs w:val="24"/>
        </w:rPr>
      </w:pPr>
    </w:p>
    <w:p w:rsidR="00177A13" w:rsidRPr="00177A13" w:rsidRDefault="00177A13" w:rsidP="001E789C">
      <w:pPr>
        <w:widowControl/>
        <w:shd w:val="clear" w:color="auto" w:fill="FFFFFF"/>
        <w:spacing w:line="360" w:lineRule="auto"/>
        <w:ind w:firstLine="720"/>
        <w:jc w:val="center"/>
        <w:rPr>
          <w:sz w:val="24"/>
          <w:szCs w:val="24"/>
        </w:rPr>
      </w:pPr>
    </w:p>
    <w:p w:rsidR="002A0303" w:rsidRPr="00177A13" w:rsidRDefault="00177A13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  <w:r w:rsidRPr="00177A13">
        <w:rPr>
          <w:b/>
          <w:sz w:val="24"/>
          <w:szCs w:val="24"/>
        </w:rPr>
        <w:t>СИСТЕМЫ ПРОТИВОПОЖАРНОЙ ЗАЩИТЫ</w:t>
      </w:r>
    </w:p>
    <w:p w:rsidR="002A0303" w:rsidRPr="00177A13" w:rsidRDefault="002A0303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</w:p>
    <w:p w:rsidR="00DC68DA" w:rsidRPr="00177A13" w:rsidRDefault="00177A13" w:rsidP="001E789C">
      <w:pPr>
        <w:widowControl/>
        <w:spacing w:line="360" w:lineRule="auto"/>
        <w:ind w:firstLine="720"/>
        <w:jc w:val="center"/>
        <w:rPr>
          <w:b/>
          <w:w w:val="90"/>
          <w:sz w:val="24"/>
          <w:szCs w:val="24"/>
        </w:rPr>
      </w:pPr>
      <w:r>
        <w:rPr>
          <w:b/>
          <w:sz w:val="24"/>
          <w:szCs w:val="24"/>
        </w:rPr>
        <w:t>О</w:t>
      </w:r>
      <w:r w:rsidRPr="00177A13">
        <w:rPr>
          <w:b/>
          <w:sz w:val="24"/>
          <w:szCs w:val="24"/>
        </w:rPr>
        <w:t>беспечение огнестойкости объектов защиты</w:t>
      </w:r>
    </w:p>
    <w:p w:rsidR="002A0303" w:rsidRPr="00177A13" w:rsidRDefault="002A0303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</w:p>
    <w:p w:rsidR="00DA1612" w:rsidRPr="00177A13" w:rsidRDefault="00DA1612" w:rsidP="001E789C">
      <w:pPr>
        <w:widowControl/>
        <w:shd w:val="clear" w:color="auto" w:fill="FFFFFF"/>
        <w:spacing w:line="360" w:lineRule="auto"/>
        <w:ind w:firstLine="720"/>
        <w:jc w:val="center"/>
        <w:rPr>
          <w:sz w:val="24"/>
          <w:szCs w:val="24"/>
        </w:rPr>
      </w:pPr>
    </w:p>
    <w:p w:rsidR="000763D3" w:rsidRPr="00177A13" w:rsidRDefault="000763D3" w:rsidP="001E789C">
      <w:pPr>
        <w:widowControl/>
        <w:shd w:val="clear" w:color="auto" w:fill="FFFFFF"/>
        <w:spacing w:line="360" w:lineRule="auto"/>
        <w:ind w:firstLine="720"/>
        <w:jc w:val="center"/>
        <w:rPr>
          <w:sz w:val="24"/>
          <w:szCs w:val="24"/>
        </w:rPr>
      </w:pPr>
    </w:p>
    <w:p w:rsidR="00DA1612" w:rsidRPr="00177A13" w:rsidRDefault="00DA1612" w:rsidP="001E789C">
      <w:pPr>
        <w:widowControl/>
        <w:shd w:val="clear" w:color="auto" w:fill="FFFFFF"/>
        <w:spacing w:line="360" w:lineRule="auto"/>
        <w:ind w:firstLine="720"/>
        <w:jc w:val="center"/>
        <w:rPr>
          <w:sz w:val="24"/>
          <w:szCs w:val="24"/>
        </w:rPr>
      </w:pPr>
    </w:p>
    <w:p w:rsidR="00DA1612" w:rsidRPr="00177A13" w:rsidRDefault="00177A13" w:rsidP="001E789C">
      <w:pPr>
        <w:widowControl/>
        <w:shd w:val="clear" w:color="auto" w:fill="FFFFFF"/>
        <w:spacing w:line="360" w:lineRule="auto"/>
        <w:ind w:firstLine="720"/>
        <w:jc w:val="center"/>
        <w:rPr>
          <w:bCs/>
          <w:sz w:val="24"/>
          <w:szCs w:val="24"/>
        </w:rPr>
      </w:pPr>
      <w:r w:rsidRPr="00177A13">
        <w:rPr>
          <w:bCs/>
          <w:sz w:val="24"/>
          <w:szCs w:val="24"/>
        </w:rPr>
        <w:t>Настоящий проект свода правил не подлежит применению до его утверждения</w:t>
      </w:r>
    </w:p>
    <w:p w:rsidR="00323D99" w:rsidRPr="00177A13" w:rsidRDefault="00323D99" w:rsidP="001E789C">
      <w:pPr>
        <w:widowControl/>
        <w:shd w:val="clear" w:color="auto" w:fill="FFFFFF"/>
        <w:spacing w:line="360" w:lineRule="auto"/>
        <w:ind w:firstLine="720"/>
        <w:jc w:val="center"/>
        <w:rPr>
          <w:bCs/>
          <w:sz w:val="24"/>
          <w:szCs w:val="24"/>
        </w:rPr>
      </w:pPr>
    </w:p>
    <w:p w:rsidR="00825A5C" w:rsidRDefault="00825A5C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</w:p>
    <w:p w:rsidR="00177A13" w:rsidRPr="009764F1" w:rsidRDefault="00177A13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</w:p>
    <w:p w:rsidR="007F31CC" w:rsidRDefault="007F31CC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</w:p>
    <w:p w:rsidR="00E34511" w:rsidRDefault="00E34511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</w:p>
    <w:p w:rsidR="00E34511" w:rsidRDefault="00E34511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</w:p>
    <w:p w:rsidR="00E34511" w:rsidRPr="009764F1" w:rsidRDefault="00E34511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</w:p>
    <w:p w:rsidR="007F31CC" w:rsidRPr="009764F1" w:rsidRDefault="007F31CC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</w:p>
    <w:p w:rsidR="00177A13" w:rsidRDefault="00177A13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</w:p>
    <w:p w:rsidR="00177A13" w:rsidRDefault="00177A13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</w:p>
    <w:p w:rsidR="0067613C" w:rsidRDefault="0067613C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  <w:r w:rsidRPr="00177A13">
        <w:rPr>
          <w:b/>
          <w:sz w:val="24"/>
          <w:szCs w:val="24"/>
        </w:rPr>
        <w:t xml:space="preserve">Москва </w:t>
      </w:r>
    </w:p>
    <w:p w:rsidR="007F31CC" w:rsidRPr="009764F1" w:rsidRDefault="00177A13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2016</w:t>
      </w:r>
    </w:p>
    <w:p w:rsidR="007F31CC" w:rsidRPr="009764F1" w:rsidRDefault="007F31CC" w:rsidP="001E789C">
      <w:pPr>
        <w:widowControl/>
        <w:spacing w:line="360" w:lineRule="auto"/>
        <w:ind w:firstLine="720"/>
        <w:jc w:val="center"/>
        <w:rPr>
          <w:b/>
          <w:sz w:val="24"/>
          <w:szCs w:val="24"/>
        </w:rPr>
        <w:sectPr w:rsidR="007F31CC" w:rsidRPr="009764F1" w:rsidSect="00E34511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09" w:h="16834" w:code="9"/>
          <w:pgMar w:top="1134" w:right="1134" w:bottom="1134" w:left="1134" w:header="1134" w:footer="1418" w:gutter="0"/>
          <w:pgNumType w:start="1"/>
          <w:cols w:space="720"/>
          <w:noEndnote/>
          <w:titlePg/>
          <w:docGrid w:linePitch="272"/>
        </w:sectPr>
      </w:pPr>
    </w:p>
    <w:p w:rsidR="001E789C" w:rsidRPr="00F21575" w:rsidRDefault="001E789C" w:rsidP="001E789C">
      <w:pPr>
        <w:keepNext/>
        <w:pageBreakBefore/>
        <w:shd w:val="clear" w:color="auto" w:fill="FFFFFF"/>
        <w:spacing w:line="360" w:lineRule="auto"/>
        <w:ind w:firstLine="720"/>
        <w:jc w:val="center"/>
        <w:rPr>
          <w:sz w:val="24"/>
          <w:szCs w:val="24"/>
        </w:rPr>
      </w:pPr>
      <w:r w:rsidRPr="00F21575">
        <w:rPr>
          <w:b/>
          <w:bCs/>
          <w:sz w:val="24"/>
          <w:szCs w:val="24"/>
        </w:rPr>
        <w:lastRenderedPageBreak/>
        <w:t>Предисловие</w:t>
      </w:r>
    </w:p>
    <w:p w:rsidR="001E789C" w:rsidRDefault="001E789C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F21575">
        <w:rPr>
          <w:sz w:val="24"/>
          <w:szCs w:val="24"/>
        </w:rPr>
        <w:t>Цели и принципы стандартизации в Российской Федерации установлены Ф</w:t>
      </w:r>
      <w:r w:rsidRPr="00F21575">
        <w:rPr>
          <w:sz w:val="24"/>
          <w:szCs w:val="24"/>
        </w:rPr>
        <w:t>е</w:t>
      </w:r>
      <w:r w:rsidRPr="00F21575">
        <w:rPr>
          <w:sz w:val="24"/>
          <w:szCs w:val="24"/>
        </w:rPr>
        <w:t>деральным законом от 2</w:t>
      </w:r>
      <w:r>
        <w:rPr>
          <w:sz w:val="24"/>
          <w:szCs w:val="24"/>
        </w:rPr>
        <w:t>9</w:t>
      </w:r>
      <w:r w:rsidRPr="00F21575">
        <w:rPr>
          <w:sz w:val="24"/>
          <w:szCs w:val="24"/>
        </w:rPr>
        <w:t xml:space="preserve"> </w:t>
      </w:r>
      <w:r>
        <w:rPr>
          <w:sz w:val="24"/>
          <w:szCs w:val="24"/>
        </w:rPr>
        <w:t>июня 2016</w:t>
      </w:r>
      <w:r w:rsidRPr="00F21575">
        <w:rPr>
          <w:sz w:val="24"/>
          <w:szCs w:val="24"/>
        </w:rPr>
        <w:t xml:space="preserve"> г. № 1</w:t>
      </w:r>
      <w:r>
        <w:rPr>
          <w:sz w:val="24"/>
          <w:szCs w:val="24"/>
        </w:rPr>
        <w:t>62</w:t>
      </w:r>
      <w:r w:rsidRPr="00F21575">
        <w:rPr>
          <w:sz w:val="24"/>
          <w:szCs w:val="24"/>
        </w:rPr>
        <w:t xml:space="preserve">-ФЗ «О </w:t>
      </w:r>
      <w:r>
        <w:rPr>
          <w:sz w:val="24"/>
          <w:szCs w:val="24"/>
        </w:rPr>
        <w:t>Стандартизации в Российской Федерации</w:t>
      </w:r>
      <w:r w:rsidRPr="00F21575">
        <w:rPr>
          <w:sz w:val="24"/>
          <w:szCs w:val="24"/>
        </w:rPr>
        <w:t xml:space="preserve">», а правила применения сводов правил — </w:t>
      </w:r>
      <w:r>
        <w:rPr>
          <w:sz w:val="24"/>
          <w:szCs w:val="24"/>
        </w:rPr>
        <w:t>п</w:t>
      </w:r>
      <w:r w:rsidRPr="00F21575">
        <w:rPr>
          <w:sz w:val="24"/>
          <w:szCs w:val="24"/>
        </w:rPr>
        <w:t>остановлением Правител</w:t>
      </w:r>
      <w:r w:rsidRPr="00F21575">
        <w:rPr>
          <w:sz w:val="24"/>
          <w:szCs w:val="24"/>
        </w:rPr>
        <w:t>ь</w:t>
      </w:r>
      <w:r w:rsidRPr="00F21575">
        <w:rPr>
          <w:sz w:val="24"/>
          <w:szCs w:val="24"/>
        </w:rPr>
        <w:t>ства Российской Федерации «О</w:t>
      </w:r>
      <w:r>
        <w:rPr>
          <w:sz w:val="24"/>
          <w:szCs w:val="24"/>
        </w:rPr>
        <w:t>б</w:t>
      </w:r>
      <w:r w:rsidRPr="00F21575">
        <w:rPr>
          <w:sz w:val="24"/>
          <w:szCs w:val="24"/>
        </w:rPr>
        <w:t xml:space="preserve"> </w:t>
      </w:r>
      <w:r>
        <w:rPr>
          <w:sz w:val="24"/>
          <w:szCs w:val="24"/>
        </w:rPr>
        <w:t>утверждении Правил</w:t>
      </w:r>
      <w:r w:rsidRPr="00F21575">
        <w:rPr>
          <w:sz w:val="24"/>
          <w:szCs w:val="24"/>
        </w:rPr>
        <w:t xml:space="preserve"> разработки</w:t>
      </w:r>
      <w:r>
        <w:rPr>
          <w:sz w:val="24"/>
          <w:szCs w:val="24"/>
        </w:rPr>
        <w:t>,</w:t>
      </w:r>
      <w:r w:rsidRPr="00F21575">
        <w:rPr>
          <w:sz w:val="24"/>
          <w:szCs w:val="24"/>
        </w:rPr>
        <w:t xml:space="preserve"> утверждения</w:t>
      </w:r>
      <w:r>
        <w:rPr>
          <w:sz w:val="24"/>
          <w:szCs w:val="24"/>
        </w:rPr>
        <w:t>, опубликования, изменения и отмены</w:t>
      </w:r>
      <w:r w:rsidRPr="00F21575">
        <w:rPr>
          <w:sz w:val="24"/>
          <w:szCs w:val="24"/>
        </w:rPr>
        <w:t xml:space="preserve"> сводов правил» от 1 </w:t>
      </w:r>
      <w:r>
        <w:rPr>
          <w:sz w:val="24"/>
          <w:szCs w:val="24"/>
        </w:rPr>
        <w:t>июля 2016</w:t>
      </w:r>
      <w:r w:rsidRPr="00F21575">
        <w:rPr>
          <w:sz w:val="24"/>
          <w:szCs w:val="24"/>
        </w:rPr>
        <w:t xml:space="preserve"> г. № </w:t>
      </w:r>
      <w:r>
        <w:rPr>
          <w:sz w:val="24"/>
          <w:szCs w:val="24"/>
        </w:rPr>
        <w:t>624</w:t>
      </w:r>
    </w:p>
    <w:p w:rsidR="001E789C" w:rsidRPr="00F21575" w:rsidRDefault="001E789C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1E789C" w:rsidRPr="00F21575" w:rsidRDefault="001E789C" w:rsidP="001E789C">
      <w:pPr>
        <w:shd w:val="clear" w:color="auto" w:fill="FFFFFF"/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F21575">
        <w:rPr>
          <w:b/>
          <w:bCs/>
          <w:sz w:val="24"/>
          <w:szCs w:val="24"/>
        </w:rPr>
        <w:t>Сведения о своде правил</w:t>
      </w:r>
    </w:p>
    <w:p w:rsidR="001E789C" w:rsidRPr="00A07A7F" w:rsidRDefault="001E789C" w:rsidP="001E789C">
      <w:pPr>
        <w:shd w:val="clear" w:color="auto" w:fill="FFFFFF"/>
        <w:spacing w:line="360" w:lineRule="auto"/>
        <w:ind w:firstLine="720"/>
        <w:jc w:val="both"/>
        <w:rPr>
          <w:spacing w:val="-4"/>
          <w:sz w:val="24"/>
          <w:szCs w:val="24"/>
        </w:rPr>
      </w:pPr>
      <w:r w:rsidRPr="00A07A7F">
        <w:rPr>
          <w:spacing w:val="-4"/>
          <w:sz w:val="24"/>
          <w:szCs w:val="24"/>
        </w:rPr>
        <w:t>1 РАЗРАБОТАН И ВНЕСЕН федеральным государственным бюджетным учре</w:t>
      </w:r>
      <w:r w:rsidRPr="00A07A7F">
        <w:rPr>
          <w:spacing w:val="-4"/>
          <w:sz w:val="24"/>
          <w:szCs w:val="24"/>
        </w:rPr>
        <w:t>ж</w:t>
      </w:r>
      <w:r w:rsidRPr="00A07A7F">
        <w:rPr>
          <w:spacing w:val="-4"/>
          <w:sz w:val="24"/>
          <w:szCs w:val="24"/>
        </w:rPr>
        <w:t>дением «Всероссийский ордена «Знак Почета» научно-исследовательский институт противопожарной обороны МЧС России» (ФГБУ ВНИИПО МЧС России)</w:t>
      </w:r>
    </w:p>
    <w:p w:rsidR="001E789C" w:rsidRPr="00A07A7F" w:rsidRDefault="001E789C" w:rsidP="001E789C">
      <w:pPr>
        <w:shd w:val="clear" w:color="auto" w:fill="FFFFFF"/>
        <w:spacing w:line="360" w:lineRule="auto"/>
        <w:ind w:firstLine="720"/>
        <w:jc w:val="both"/>
        <w:rPr>
          <w:spacing w:val="-4"/>
          <w:sz w:val="24"/>
          <w:szCs w:val="24"/>
        </w:rPr>
      </w:pPr>
      <w:r w:rsidRPr="00A07A7F">
        <w:rPr>
          <w:spacing w:val="-4"/>
          <w:sz w:val="24"/>
          <w:szCs w:val="24"/>
        </w:rPr>
        <w:t xml:space="preserve">2 УТВЕРЖДЕН И ВВЕДЕН В ДЕЙСТВИЕ приказом Министерства Российской Федерации по делам гражданской обороны, чрезвычайным ситуациям и ликвидации последствий стихийных бедствий (МЧС России) от </w:t>
      </w:r>
      <w:r>
        <w:rPr>
          <w:spacing w:val="-4"/>
          <w:sz w:val="24"/>
          <w:szCs w:val="24"/>
        </w:rPr>
        <w:t>_____________ № _________</w:t>
      </w:r>
    </w:p>
    <w:p w:rsidR="001E789C" w:rsidRPr="00A07A7F" w:rsidRDefault="001E789C" w:rsidP="001E789C">
      <w:pPr>
        <w:shd w:val="clear" w:color="auto" w:fill="FFFFFF"/>
        <w:spacing w:line="360" w:lineRule="auto"/>
        <w:ind w:firstLine="720"/>
        <w:jc w:val="both"/>
        <w:rPr>
          <w:spacing w:val="-4"/>
          <w:sz w:val="24"/>
          <w:szCs w:val="24"/>
        </w:rPr>
      </w:pPr>
      <w:r w:rsidRPr="00A07A7F">
        <w:rPr>
          <w:spacing w:val="-4"/>
          <w:sz w:val="24"/>
          <w:szCs w:val="24"/>
        </w:rPr>
        <w:t>3 ЗАРЕГИСТРИРОВАН Федеральным агентством по техническому регулиров</w:t>
      </w:r>
      <w:r w:rsidRPr="00A07A7F">
        <w:rPr>
          <w:spacing w:val="-4"/>
          <w:sz w:val="24"/>
          <w:szCs w:val="24"/>
        </w:rPr>
        <w:t>а</w:t>
      </w:r>
      <w:r w:rsidRPr="00A07A7F">
        <w:rPr>
          <w:spacing w:val="-4"/>
          <w:sz w:val="24"/>
          <w:szCs w:val="24"/>
        </w:rPr>
        <w:t xml:space="preserve">нию и метрологии </w:t>
      </w:r>
      <w:r>
        <w:rPr>
          <w:spacing w:val="-4"/>
          <w:sz w:val="24"/>
          <w:szCs w:val="24"/>
        </w:rPr>
        <w:t>________________</w:t>
      </w:r>
    </w:p>
    <w:p w:rsidR="001E789C" w:rsidRPr="00A07A7F" w:rsidRDefault="001E789C" w:rsidP="001E789C">
      <w:pPr>
        <w:shd w:val="clear" w:color="auto" w:fill="FFFFFF"/>
        <w:spacing w:line="360" w:lineRule="auto"/>
        <w:ind w:firstLine="720"/>
        <w:jc w:val="both"/>
        <w:rPr>
          <w:spacing w:val="-4"/>
          <w:sz w:val="24"/>
          <w:szCs w:val="24"/>
        </w:rPr>
      </w:pPr>
      <w:r w:rsidRPr="00A07A7F">
        <w:rPr>
          <w:spacing w:val="-4"/>
          <w:sz w:val="24"/>
          <w:szCs w:val="24"/>
        </w:rPr>
        <w:t>4 ВВЕДЕН ВПЕРВЫЕ</w:t>
      </w:r>
    </w:p>
    <w:p w:rsidR="001E789C" w:rsidRDefault="001E789C" w:rsidP="001E789C">
      <w:pPr>
        <w:shd w:val="clear" w:color="auto" w:fill="FFFFFF"/>
        <w:spacing w:line="360" w:lineRule="auto"/>
        <w:ind w:firstLine="720"/>
        <w:jc w:val="both"/>
        <w:rPr>
          <w:spacing w:val="-4"/>
          <w:sz w:val="24"/>
          <w:szCs w:val="24"/>
        </w:rPr>
      </w:pPr>
    </w:p>
    <w:p w:rsidR="001E789C" w:rsidRDefault="001E789C" w:rsidP="001E789C">
      <w:pPr>
        <w:shd w:val="clear" w:color="auto" w:fill="FFFFFF"/>
        <w:spacing w:line="360" w:lineRule="auto"/>
        <w:ind w:firstLine="720"/>
        <w:jc w:val="both"/>
        <w:rPr>
          <w:spacing w:val="-4"/>
          <w:sz w:val="24"/>
          <w:szCs w:val="24"/>
        </w:rPr>
      </w:pPr>
    </w:p>
    <w:p w:rsidR="001E789C" w:rsidRPr="003F45E6" w:rsidRDefault="001E789C" w:rsidP="001E789C">
      <w:pPr>
        <w:shd w:val="clear" w:color="auto" w:fill="FFFFFF"/>
        <w:spacing w:line="360" w:lineRule="auto"/>
        <w:ind w:firstLine="720"/>
        <w:jc w:val="both"/>
        <w:rPr>
          <w:i/>
          <w:iCs/>
          <w:color w:val="000001"/>
          <w:sz w:val="24"/>
          <w:szCs w:val="24"/>
        </w:rPr>
      </w:pPr>
      <w:r w:rsidRPr="003F45E6">
        <w:rPr>
          <w:i/>
          <w:spacing w:val="-4"/>
          <w:sz w:val="24"/>
          <w:szCs w:val="24"/>
        </w:rPr>
        <w:t>Информация о</w:t>
      </w:r>
      <w:r>
        <w:rPr>
          <w:i/>
          <w:spacing w:val="-4"/>
          <w:sz w:val="24"/>
          <w:szCs w:val="24"/>
        </w:rPr>
        <w:t xml:space="preserve"> пересмотре или внесении</w:t>
      </w:r>
      <w:r w:rsidRPr="003F45E6">
        <w:rPr>
          <w:i/>
          <w:spacing w:val="-4"/>
          <w:sz w:val="24"/>
          <w:szCs w:val="24"/>
        </w:rPr>
        <w:t xml:space="preserve"> изменени</w:t>
      </w:r>
      <w:r>
        <w:rPr>
          <w:i/>
          <w:spacing w:val="-4"/>
          <w:sz w:val="24"/>
          <w:szCs w:val="24"/>
        </w:rPr>
        <w:t>й</w:t>
      </w:r>
      <w:r w:rsidRPr="003F45E6">
        <w:rPr>
          <w:i/>
          <w:spacing w:val="-4"/>
          <w:sz w:val="24"/>
          <w:szCs w:val="24"/>
        </w:rPr>
        <w:t xml:space="preserve"> </w:t>
      </w:r>
      <w:r>
        <w:rPr>
          <w:i/>
          <w:spacing w:val="-4"/>
          <w:sz w:val="24"/>
          <w:szCs w:val="24"/>
        </w:rPr>
        <w:t>в</w:t>
      </w:r>
      <w:r w:rsidRPr="003F45E6">
        <w:rPr>
          <w:i/>
          <w:spacing w:val="-4"/>
          <w:sz w:val="24"/>
          <w:szCs w:val="24"/>
        </w:rPr>
        <w:t xml:space="preserve"> настоящ</w:t>
      </w:r>
      <w:r>
        <w:rPr>
          <w:i/>
          <w:spacing w:val="-4"/>
          <w:sz w:val="24"/>
          <w:szCs w:val="24"/>
        </w:rPr>
        <w:t>ий</w:t>
      </w:r>
      <w:r w:rsidRPr="003F45E6">
        <w:rPr>
          <w:i/>
          <w:spacing w:val="-4"/>
          <w:sz w:val="24"/>
          <w:szCs w:val="24"/>
        </w:rPr>
        <w:t xml:space="preserve"> свод правил, </w:t>
      </w:r>
      <w:r w:rsidRPr="003F45E6">
        <w:rPr>
          <w:i/>
          <w:sz w:val="24"/>
          <w:szCs w:val="24"/>
        </w:rPr>
        <w:t xml:space="preserve">а также тексты размещаются в информационной системе общего пользования - на официальном сайте </w:t>
      </w:r>
      <w:r w:rsidRPr="003F45E6">
        <w:rPr>
          <w:i/>
          <w:spacing w:val="-4"/>
          <w:sz w:val="24"/>
          <w:szCs w:val="24"/>
        </w:rPr>
        <w:t xml:space="preserve">разработчика. </w:t>
      </w:r>
      <w:r w:rsidRPr="003F45E6">
        <w:rPr>
          <w:i/>
          <w:iCs/>
          <w:color w:val="000001"/>
          <w:sz w:val="24"/>
          <w:szCs w:val="24"/>
        </w:rPr>
        <w:t>Соответствующая информация, уведомл</w:t>
      </w:r>
      <w:r w:rsidRPr="003F45E6">
        <w:rPr>
          <w:i/>
          <w:iCs/>
          <w:color w:val="000001"/>
          <w:sz w:val="24"/>
          <w:szCs w:val="24"/>
        </w:rPr>
        <w:t>е</w:t>
      </w:r>
      <w:r w:rsidRPr="003F45E6">
        <w:rPr>
          <w:i/>
          <w:iCs/>
          <w:color w:val="000001"/>
          <w:sz w:val="24"/>
          <w:szCs w:val="24"/>
        </w:rPr>
        <w:t>ние и тексты размещаются также в информационной системе общего пользов</w:t>
      </w:r>
      <w:r w:rsidRPr="003F45E6">
        <w:rPr>
          <w:i/>
          <w:iCs/>
          <w:color w:val="000001"/>
          <w:sz w:val="24"/>
          <w:szCs w:val="24"/>
        </w:rPr>
        <w:t>а</w:t>
      </w:r>
      <w:r w:rsidRPr="003F45E6">
        <w:rPr>
          <w:i/>
          <w:iCs/>
          <w:color w:val="000001"/>
          <w:sz w:val="24"/>
          <w:szCs w:val="24"/>
        </w:rPr>
        <w:t xml:space="preserve">ния - на официальном сайте </w:t>
      </w:r>
      <w:r>
        <w:rPr>
          <w:i/>
          <w:iCs/>
          <w:color w:val="000001"/>
          <w:sz w:val="24"/>
          <w:szCs w:val="24"/>
        </w:rPr>
        <w:t>федерального органа исполнительной власти в сф</w:t>
      </w:r>
      <w:r>
        <w:rPr>
          <w:i/>
          <w:iCs/>
          <w:color w:val="000001"/>
          <w:sz w:val="24"/>
          <w:szCs w:val="24"/>
        </w:rPr>
        <w:t>е</w:t>
      </w:r>
      <w:r>
        <w:rPr>
          <w:i/>
          <w:iCs/>
          <w:color w:val="000001"/>
          <w:sz w:val="24"/>
          <w:szCs w:val="24"/>
        </w:rPr>
        <w:t>ре стандартизации</w:t>
      </w:r>
      <w:r w:rsidRPr="003F45E6">
        <w:rPr>
          <w:i/>
          <w:iCs/>
          <w:color w:val="000001"/>
          <w:sz w:val="24"/>
          <w:szCs w:val="24"/>
        </w:rPr>
        <w:t xml:space="preserve"> в сети Интернет (</w:t>
      </w:r>
      <w:r w:rsidRPr="003F45E6">
        <w:rPr>
          <w:i/>
          <w:iCs/>
          <w:color w:val="000001"/>
          <w:sz w:val="24"/>
          <w:szCs w:val="24"/>
          <w:lang w:val="en-US"/>
        </w:rPr>
        <w:t>www</w:t>
      </w:r>
      <w:r w:rsidRPr="003F45E6">
        <w:rPr>
          <w:i/>
          <w:iCs/>
          <w:color w:val="000001"/>
          <w:sz w:val="24"/>
          <w:szCs w:val="24"/>
        </w:rPr>
        <w:t>.gost.ru).</w:t>
      </w:r>
    </w:p>
    <w:p w:rsidR="001E789C" w:rsidRDefault="001E789C" w:rsidP="001E789C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</w:p>
    <w:p w:rsidR="001E789C" w:rsidRPr="00F21575" w:rsidRDefault="001E789C" w:rsidP="001E789C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</w:p>
    <w:p w:rsidR="001E789C" w:rsidRPr="00F21575" w:rsidRDefault="001E789C" w:rsidP="001E789C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</w:t>
      </w:r>
      <w:r w:rsidRPr="00F21575">
        <w:rPr>
          <w:sz w:val="24"/>
          <w:szCs w:val="24"/>
        </w:rPr>
        <w:t>оящий свод правил не может быть полностью или частично воспроизв</w:t>
      </w:r>
      <w:r w:rsidRPr="00F21575">
        <w:rPr>
          <w:sz w:val="24"/>
          <w:szCs w:val="24"/>
        </w:rPr>
        <w:t>е</w:t>
      </w:r>
      <w:r w:rsidRPr="00F21575">
        <w:rPr>
          <w:sz w:val="24"/>
          <w:szCs w:val="24"/>
        </w:rPr>
        <w:t>ден, тиражирован</w:t>
      </w:r>
      <w:r>
        <w:rPr>
          <w:sz w:val="24"/>
          <w:szCs w:val="24"/>
        </w:rPr>
        <w:t xml:space="preserve"> </w:t>
      </w:r>
      <w:r w:rsidRPr="00F21575">
        <w:rPr>
          <w:sz w:val="24"/>
          <w:szCs w:val="24"/>
        </w:rPr>
        <w:t xml:space="preserve">и распространен в качестве официального издания на территории Российской Федерации без разрешения </w:t>
      </w:r>
      <w:r w:rsidRPr="003F45E6">
        <w:rPr>
          <w:sz w:val="24"/>
          <w:szCs w:val="24"/>
        </w:rPr>
        <w:t>федерального органа исполнительной вл</w:t>
      </w:r>
      <w:r w:rsidRPr="003F45E6">
        <w:rPr>
          <w:sz w:val="24"/>
          <w:szCs w:val="24"/>
        </w:rPr>
        <w:t>а</w:t>
      </w:r>
      <w:r w:rsidRPr="003F45E6">
        <w:rPr>
          <w:sz w:val="24"/>
          <w:szCs w:val="24"/>
        </w:rPr>
        <w:t>сти в сфере стандартизации</w:t>
      </w:r>
    </w:p>
    <w:p w:rsidR="001E789C" w:rsidRDefault="001E789C" w:rsidP="00501987"/>
    <w:p w:rsidR="006B4C74" w:rsidRPr="00177A13" w:rsidRDefault="006B4C74" w:rsidP="00501987">
      <w:pPr>
        <w:shd w:val="clear" w:color="auto" w:fill="FFFFFF"/>
        <w:spacing w:line="360" w:lineRule="auto"/>
        <w:jc w:val="center"/>
        <w:rPr>
          <w:sz w:val="24"/>
          <w:szCs w:val="24"/>
        </w:rPr>
      </w:pPr>
      <w:r w:rsidRPr="00177A13">
        <w:rPr>
          <w:b/>
          <w:bCs/>
          <w:sz w:val="24"/>
          <w:szCs w:val="24"/>
        </w:rPr>
        <w:lastRenderedPageBreak/>
        <w:t>Содержание</w:t>
      </w:r>
    </w:p>
    <w:p w:rsidR="00F246E0" w:rsidRPr="00177A13" w:rsidRDefault="00F246E0" w:rsidP="00501987">
      <w:pPr>
        <w:widowControl/>
        <w:tabs>
          <w:tab w:val="right" w:leader="dot" w:pos="9356"/>
        </w:tabs>
        <w:spacing w:line="360" w:lineRule="auto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1 Область применения </w:t>
      </w:r>
      <w:r w:rsidRPr="00177A13">
        <w:rPr>
          <w:sz w:val="24"/>
          <w:szCs w:val="24"/>
        </w:rPr>
        <w:tab/>
        <w:t>1</w:t>
      </w:r>
    </w:p>
    <w:p w:rsidR="00F246E0" w:rsidRPr="00177A13" w:rsidRDefault="00F246E0" w:rsidP="00501987">
      <w:pPr>
        <w:widowControl/>
        <w:tabs>
          <w:tab w:val="right" w:leader="dot" w:pos="9356"/>
        </w:tabs>
        <w:spacing w:line="360" w:lineRule="auto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2 Нормативные ссылки </w:t>
      </w:r>
      <w:r w:rsidRPr="00177A13">
        <w:rPr>
          <w:sz w:val="24"/>
          <w:szCs w:val="24"/>
        </w:rPr>
        <w:tab/>
        <w:t>1</w:t>
      </w:r>
    </w:p>
    <w:p w:rsidR="00F246E0" w:rsidRPr="000324AF" w:rsidRDefault="00F246E0" w:rsidP="00501987">
      <w:pPr>
        <w:widowControl/>
        <w:tabs>
          <w:tab w:val="right" w:leader="dot" w:pos="9356"/>
        </w:tabs>
        <w:spacing w:line="360" w:lineRule="auto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3 Термины и определения </w:t>
      </w:r>
      <w:r w:rsidRPr="00177A13">
        <w:rPr>
          <w:sz w:val="24"/>
          <w:szCs w:val="24"/>
        </w:rPr>
        <w:tab/>
      </w:r>
      <w:r w:rsidR="000324AF" w:rsidRPr="000324AF">
        <w:rPr>
          <w:sz w:val="24"/>
          <w:szCs w:val="24"/>
        </w:rPr>
        <w:t>4</w:t>
      </w:r>
    </w:p>
    <w:p w:rsidR="00F246E0" w:rsidRPr="000324AF" w:rsidRDefault="00F246E0" w:rsidP="00501987">
      <w:pPr>
        <w:widowControl/>
        <w:tabs>
          <w:tab w:val="right" w:leader="dot" w:pos="9356"/>
        </w:tabs>
        <w:spacing w:line="360" w:lineRule="auto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4 Основные положения </w:t>
      </w:r>
      <w:r w:rsidRPr="00177A13">
        <w:rPr>
          <w:sz w:val="24"/>
          <w:szCs w:val="24"/>
        </w:rPr>
        <w:tab/>
      </w:r>
      <w:r w:rsidR="000324AF" w:rsidRPr="000324AF">
        <w:rPr>
          <w:sz w:val="24"/>
          <w:szCs w:val="24"/>
        </w:rPr>
        <w:t>6</w:t>
      </w:r>
    </w:p>
    <w:p w:rsidR="00F246E0" w:rsidRPr="000324AF" w:rsidRDefault="00F246E0" w:rsidP="00501987">
      <w:pPr>
        <w:widowControl/>
        <w:tabs>
          <w:tab w:val="right" w:leader="dot" w:pos="9356"/>
        </w:tabs>
        <w:spacing w:line="360" w:lineRule="auto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5 Требования к строительным конструкциям </w:t>
      </w:r>
      <w:r w:rsidRPr="00177A13">
        <w:rPr>
          <w:sz w:val="24"/>
          <w:szCs w:val="24"/>
        </w:rPr>
        <w:tab/>
      </w:r>
      <w:r w:rsidR="00BB78EF" w:rsidRPr="00177A13">
        <w:rPr>
          <w:sz w:val="24"/>
          <w:szCs w:val="24"/>
        </w:rPr>
        <w:t>…</w:t>
      </w:r>
      <w:r w:rsidR="000324AF" w:rsidRPr="000324AF">
        <w:rPr>
          <w:sz w:val="24"/>
          <w:szCs w:val="24"/>
        </w:rPr>
        <w:t>7</w:t>
      </w:r>
    </w:p>
    <w:p w:rsidR="00F246E0" w:rsidRPr="000324AF" w:rsidRDefault="00F246E0" w:rsidP="00501987">
      <w:pPr>
        <w:widowControl/>
        <w:shd w:val="clear" w:color="auto" w:fill="FFFFFF"/>
        <w:tabs>
          <w:tab w:val="left" w:pos="709"/>
          <w:tab w:val="right" w:leader="dot" w:pos="9356"/>
        </w:tabs>
        <w:spacing w:line="360" w:lineRule="auto"/>
        <w:ind w:left="709"/>
        <w:rPr>
          <w:sz w:val="24"/>
          <w:szCs w:val="24"/>
        </w:rPr>
      </w:pPr>
      <w:r w:rsidRPr="00177A13">
        <w:rPr>
          <w:sz w:val="24"/>
          <w:szCs w:val="24"/>
        </w:rPr>
        <w:t xml:space="preserve">5.1 Пожарно-техническая классификация </w:t>
      </w:r>
      <w:r w:rsidRPr="00177A13">
        <w:rPr>
          <w:sz w:val="24"/>
          <w:szCs w:val="24"/>
        </w:rPr>
        <w:tab/>
      </w:r>
      <w:r w:rsidR="000324AF" w:rsidRPr="000324AF">
        <w:rPr>
          <w:sz w:val="24"/>
          <w:szCs w:val="24"/>
        </w:rPr>
        <w:t>7</w:t>
      </w:r>
    </w:p>
    <w:p w:rsidR="00F246E0" w:rsidRPr="000324AF" w:rsidRDefault="00F246E0" w:rsidP="00501987">
      <w:pPr>
        <w:widowControl/>
        <w:shd w:val="clear" w:color="auto" w:fill="FFFFFF"/>
        <w:tabs>
          <w:tab w:val="left" w:pos="709"/>
          <w:tab w:val="right" w:leader="dot" w:pos="9356"/>
        </w:tabs>
        <w:spacing w:line="360" w:lineRule="auto"/>
        <w:ind w:left="709"/>
        <w:rPr>
          <w:sz w:val="24"/>
          <w:szCs w:val="24"/>
        </w:rPr>
      </w:pPr>
      <w:r w:rsidRPr="00177A13">
        <w:rPr>
          <w:sz w:val="24"/>
          <w:szCs w:val="24"/>
        </w:rPr>
        <w:t xml:space="preserve">5.2 Строительные конструкции </w:t>
      </w:r>
      <w:r w:rsidRPr="00177A13">
        <w:rPr>
          <w:sz w:val="24"/>
          <w:szCs w:val="24"/>
        </w:rPr>
        <w:tab/>
      </w:r>
      <w:r w:rsidR="000324AF" w:rsidRPr="000324AF">
        <w:rPr>
          <w:sz w:val="24"/>
          <w:szCs w:val="24"/>
        </w:rPr>
        <w:t>8</w:t>
      </w:r>
    </w:p>
    <w:p w:rsidR="00F246E0" w:rsidRPr="000324AF" w:rsidRDefault="00F246E0" w:rsidP="00501987">
      <w:pPr>
        <w:widowControl/>
        <w:shd w:val="clear" w:color="auto" w:fill="FFFFFF"/>
        <w:tabs>
          <w:tab w:val="left" w:pos="709"/>
          <w:tab w:val="right" w:leader="dot" w:pos="9356"/>
        </w:tabs>
        <w:spacing w:line="360" w:lineRule="auto"/>
        <w:ind w:left="709"/>
        <w:rPr>
          <w:sz w:val="24"/>
          <w:szCs w:val="24"/>
        </w:rPr>
      </w:pPr>
      <w:r w:rsidRPr="00177A13">
        <w:rPr>
          <w:sz w:val="24"/>
          <w:szCs w:val="24"/>
        </w:rPr>
        <w:t xml:space="preserve">5.3 Противопожарные преграды </w:t>
      </w:r>
      <w:r w:rsidRPr="00177A13">
        <w:rPr>
          <w:sz w:val="24"/>
          <w:szCs w:val="24"/>
        </w:rPr>
        <w:tab/>
      </w:r>
      <w:r w:rsidR="00A84BCB" w:rsidRPr="00177A13">
        <w:rPr>
          <w:sz w:val="24"/>
          <w:szCs w:val="24"/>
        </w:rPr>
        <w:t>1</w:t>
      </w:r>
      <w:r w:rsidR="000324AF" w:rsidRPr="000324AF">
        <w:rPr>
          <w:sz w:val="24"/>
          <w:szCs w:val="24"/>
        </w:rPr>
        <w:t>1</w:t>
      </w:r>
    </w:p>
    <w:p w:rsidR="00F246E0" w:rsidRPr="000324AF" w:rsidRDefault="00F246E0" w:rsidP="00501987">
      <w:pPr>
        <w:widowControl/>
        <w:shd w:val="clear" w:color="auto" w:fill="FFFFFF"/>
        <w:tabs>
          <w:tab w:val="left" w:pos="709"/>
          <w:tab w:val="right" w:leader="dot" w:pos="9356"/>
        </w:tabs>
        <w:spacing w:line="360" w:lineRule="auto"/>
        <w:ind w:left="709"/>
        <w:rPr>
          <w:sz w:val="24"/>
          <w:szCs w:val="24"/>
        </w:rPr>
      </w:pPr>
      <w:r w:rsidRPr="00177A13">
        <w:rPr>
          <w:sz w:val="24"/>
          <w:szCs w:val="24"/>
        </w:rPr>
        <w:t xml:space="preserve">5.4 Здания, пожарные отсеки, помещения </w:t>
      </w:r>
      <w:r w:rsidRPr="00177A13">
        <w:rPr>
          <w:sz w:val="24"/>
          <w:szCs w:val="24"/>
        </w:rPr>
        <w:tab/>
      </w:r>
      <w:r w:rsidR="00BB78EF" w:rsidRPr="00177A13">
        <w:rPr>
          <w:sz w:val="24"/>
          <w:szCs w:val="24"/>
        </w:rPr>
        <w:t>1</w:t>
      </w:r>
      <w:r w:rsidR="000324AF" w:rsidRPr="000324AF">
        <w:rPr>
          <w:sz w:val="24"/>
          <w:szCs w:val="24"/>
        </w:rPr>
        <w:t>3</w:t>
      </w:r>
    </w:p>
    <w:p w:rsidR="00F246E0" w:rsidRPr="000324AF" w:rsidRDefault="00F246E0" w:rsidP="00501987">
      <w:pPr>
        <w:widowControl/>
        <w:tabs>
          <w:tab w:val="right" w:leader="dot" w:pos="9356"/>
        </w:tabs>
        <w:spacing w:line="360" w:lineRule="auto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 Требования к зданиям</w:t>
      </w:r>
      <w:r w:rsidR="00E54E0D" w:rsidRPr="00177A13">
        <w:rPr>
          <w:sz w:val="24"/>
          <w:szCs w:val="24"/>
        </w:rPr>
        <w:t xml:space="preserve"> и</w:t>
      </w:r>
      <w:r w:rsidRPr="00177A13">
        <w:rPr>
          <w:sz w:val="24"/>
          <w:szCs w:val="24"/>
        </w:rPr>
        <w:t xml:space="preserve"> сооружениям </w:t>
      </w:r>
      <w:r w:rsidRPr="00177A13">
        <w:rPr>
          <w:sz w:val="24"/>
          <w:szCs w:val="24"/>
        </w:rPr>
        <w:tab/>
      </w:r>
      <w:r w:rsidR="00A84BCB" w:rsidRPr="00177A13">
        <w:rPr>
          <w:sz w:val="24"/>
          <w:szCs w:val="24"/>
        </w:rPr>
        <w:t>2</w:t>
      </w:r>
      <w:r w:rsidR="000324AF" w:rsidRPr="000324AF">
        <w:rPr>
          <w:sz w:val="24"/>
          <w:szCs w:val="24"/>
        </w:rPr>
        <w:t>3</w:t>
      </w:r>
    </w:p>
    <w:p w:rsidR="00F246E0" w:rsidRPr="000324AF" w:rsidRDefault="00F246E0" w:rsidP="00501987">
      <w:pPr>
        <w:widowControl/>
        <w:shd w:val="clear" w:color="auto" w:fill="FFFFFF"/>
        <w:tabs>
          <w:tab w:val="left" w:pos="709"/>
          <w:tab w:val="right" w:leader="dot" w:pos="9356"/>
        </w:tabs>
        <w:spacing w:line="360" w:lineRule="auto"/>
        <w:ind w:left="709"/>
        <w:rPr>
          <w:sz w:val="24"/>
          <w:szCs w:val="24"/>
        </w:rPr>
      </w:pPr>
      <w:r w:rsidRPr="00177A13">
        <w:rPr>
          <w:sz w:val="24"/>
          <w:szCs w:val="24"/>
        </w:rPr>
        <w:t xml:space="preserve">6.1 Производственные здания </w:t>
      </w:r>
      <w:r w:rsidR="00A84BCB" w:rsidRPr="00177A13">
        <w:rPr>
          <w:sz w:val="24"/>
          <w:szCs w:val="24"/>
        </w:rPr>
        <w:t>(Ф 5.1, Ф 5.3)</w:t>
      </w:r>
      <w:r w:rsidRPr="00177A13">
        <w:rPr>
          <w:sz w:val="24"/>
          <w:szCs w:val="24"/>
        </w:rPr>
        <w:tab/>
      </w:r>
      <w:r w:rsidR="00A84BCB" w:rsidRPr="00177A13">
        <w:rPr>
          <w:sz w:val="24"/>
          <w:szCs w:val="24"/>
        </w:rPr>
        <w:t>2</w:t>
      </w:r>
      <w:r w:rsidR="000324AF" w:rsidRPr="000324AF">
        <w:rPr>
          <w:sz w:val="24"/>
          <w:szCs w:val="24"/>
        </w:rPr>
        <w:t>5</w:t>
      </w:r>
    </w:p>
    <w:p w:rsidR="00F246E0" w:rsidRPr="000324AF" w:rsidRDefault="00F246E0" w:rsidP="00501987">
      <w:pPr>
        <w:widowControl/>
        <w:shd w:val="clear" w:color="auto" w:fill="FFFFFF"/>
        <w:tabs>
          <w:tab w:val="left" w:pos="709"/>
          <w:tab w:val="right" w:leader="dot" w:pos="9356"/>
        </w:tabs>
        <w:spacing w:line="360" w:lineRule="auto"/>
        <w:ind w:left="709"/>
        <w:rPr>
          <w:sz w:val="24"/>
          <w:szCs w:val="24"/>
        </w:rPr>
      </w:pPr>
      <w:r w:rsidRPr="00177A13">
        <w:rPr>
          <w:sz w:val="24"/>
          <w:szCs w:val="24"/>
        </w:rPr>
        <w:t xml:space="preserve">6.2 Складские здания и здания холодильников </w:t>
      </w:r>
      <w:r w:rsidRPr="00177A13">
        <w:rPr>
          <w:sz w:val="24"/>
          <w:szCs w:val="24"/>
        </w:rPr>
        <w:tab/>
      </w:r>
      <w:r w:rsidR="00BB78EF" w:rsidRPr="00177A13">
        <w:rPr>
          <w:sz w:val="24"/>
          <w:szCs w:val="24"/>
        </w:rPr>
        <w:t>2</w:t>
      </w:r>
      <w:r w:rsidR="000324AF" w:rsidRPr="000324AF">
        <w:rPr>
          <w:sz w:val="24"/>
          <w:szCs w:val="24"/>
        </w:rPr>
        <w:t>7</w:t>
      </w:r>
    </w:p>
    <w:p w:rsidR="00F246E0" w:rsidRPr="000324AF" w:rsidRDefault="00F246E0" w:rsidP="00501987">
      <w:pPr>
        <w:widowControl/>
        <w:shd w:val="clear" w:color="auto" w:fill="FFFFFF"/>
        <w:tabs>
          <w:tab w:val="left" w:pos="709"/>
          <w:tab w:val="right" w:leader="dot" w:pos="9356"/>
        </w:tabs>
        <w:spacing w:line="360" w:lineRule="auto"/>
        <w:ind w:left="709"/>
        <w:rPr>
          <w:sz w:val="24"/>
          <w:szCs w:val="24"/>
        </w:rPr>
      </w:pPr>
      <w:r w:rsidRPr="00177A13">
        <w:rPr>
          <w:sz w:val="24"/>
          <w:szCs w:val="24"/>
        </w:rPr>
        <w:t xml:space="preserve">6.3 Стоянки автомобилей </w:t>
      </w:r>
      <w:r w:rsidR="00B57550" w:rsidRPr="00177A13">
        <w:rPr>
          <w:sz w:val="24"/>
          <w:szCs w:val="24"/>
        </w:rPr>
        <w:t xml:space="preserve"> (Ф 5.2)</w:t>
      </w:r>
      <w:r w:rsidRPr="00177A13">
        <w:rPr>
          <w:sz w:val="24"/>
          <w:szCs w:val="24"/>
        </w:rPr>
        <w:tab/>
      </w:r>
      <w:r w:rsidR="000324AF" w:rsidRPr="000324AF">
        <w:rPr>
          <w:sz w:val="24"/>
          <w:szCs w:val="24"/>
        </w:rPr>
        <w:t>30</w:t>
      </w:r>
    </w:p>
    <w:p w:rsidR="00F246E0" w:rsidRPr="000324AF" w:rsidRDefault="002306B8" w:rsidP="00501987">
      <w:pPr>
        <w:widowControl/>
        <w:shd w:val="clear" w:color="auto" w:fill="FFFFFF"/>
        <w:tabs>
          <w:tab w:val="left" w:pos="709"/>
          <w:tab w:val="right" w:leader="dot" w:pos="9356"/>
        </w:tabs>
        <w:spacing w:line="360" w:lineRule="auto"/>
        <w:ind w:left="709"/>
        <w:rPr>
          <w:sz w:val="24"/>
          <w:szCs w:val="24"/>
        </w:rPr>
      </w:pPr>
      <w:r w:rsidRPr="00177A13">
        <w:rPr>
          <w:sz w:val="24"/>
          <w:szCs w:val="24"/>
        </w:rPr>
        <w:t xml:space="preserve">6.4 Надземные </w:t>
      </w:r>
      <w:r w:rsidR="00F246E0" w:rsidRPr="00177A13">
        <w:rPr>
          <w:sz w:val="24"/>
          <w:szCs w:val="24"/>
        </w:rPr>
        <w:t xml:space="preserve">стоянки открытого типа для легковых автомобилей </w:t>
      </w:r>
      <w:r w:rsidR="00F246E0" w:rsidRPr="00177A13">
        <w:rPr>
          <w:sz w:val="24"/>
          <w:szCs w:val="24"/>
        </w:rPr>
        <w:tab/>
      </w:r>
      <w:r w:rsidR="000324AF" w:rsidRPr="000324AF">
        <w:rPr>
          <w:sz w:val="24"/>
          <w:szCs w:val="24"/>
        </w:rPr>
        <w:t>31</w:t>
      </w:r>
    </w:p>
    <w:p w:rsidR="00F246E0" w:rsidRPr="000324AF" w:rsidRDefault="00F246E0" w:rsidP="00501987">
      <w:pPr>
        <w:widowControl/>
        <w:shd w:val="clear" w:color="auto" w:fill="FFFFFF"/>
        <w:tabs>
          <w:tab w:val="left" w:pos="709"/>
          <w:tab w:val="right" w:leader="dot" w:pos="9356"/>
        </w:tabs>
        <w:spacing w:line="360" w:lineRule="auto"/>
        <w:ind w:left="709"/>
        <w:rPr>
          <w:sz w:val="24"/>
          <w:szCs w:val="24"/>
        </w:rPr>
      </w:pPr>
      <w:r w:rsidRPr="00177A13">
        <w:rPr>
          <w:sz w:val="24"/>
          <w:szCs w:val="24"/>
        </w:rPr>
        <w:t xml:space="preserve">6.5 Жилые здания (дома) </w:t>
      </w:r>
      <w:r w:rsidR="00B57550" w:rsidRPr="00177A13">
        <w:rPr>
          <w:sz w:val="24"/>
          <w:szCs w:val="24"/>
        </w:rPr>
        <w:t>и общежития квартирного типа</w:t>
      </w:r>
      <w:r w:rsidRPr="00177A13">
        <w:rPr>
          <w:sz w:val="24"/>
          <w:szCs w:val="24"/>
        </w:rPr>
        <w:tab/>
      </w:r>
      <w:r w:rsidR="000324AF" w:rsidRPr="000324AF">
        <w:rPr>
          <w:sz w:val="24"/>
          <w:szCs w:val="24"/>
        </w:rPr>
        <w:t>31</w:t>
      </w:r>
    </w:p>
    <w:p w:rsidR="00F246E0" w:rsidRPr="000324AF" w:rsidRDefault="00F246E0" w:rsidP="00501987">
      <w:pPr>
        <w:widowControl/>
        <w:shd w:val="clear" w:color="auto" w:fill="FFFFFF"/>
        <w:tabs>
          <w:tab w:val="left" w:pos="709"/>
          <w:tab w:val="right" w:leader="dot" w:pos="9356"/>
        </w:tabs>
        <w:spacing w:line="360" w:lineRule="auto"/>
        <w:ind w:left="709"/>
        <w:rPr>
          <w:sz w:val="24"/>
          <w:szCs w:val="24"/>
        </w:rPr>
      </w:pPr>
      <w:r w:rsidRPr="00177A13">
        <w:rPr>
          <w:sz w:val="24"/>
          <w:szCs w:val="24"/>
        </w:rPr>
        <w:t xml:space="preserve">6.6 Административно-бытовые здания предприятий </w:t>
      </w:r>
      <w:r w:rsidRPr="00177A13">
        <w:rPr>
          <w:sz w:val="24"/>
          <w:szCs w:val="24"/>
        </w:rPr>
        <w:tab/>
      </w:r>
      <w:r w:rsidR="00B57550" w:rsidRPr="00177A13">
        <w:rPr>
          <w:sz w:val="24"/>
          <w:szCs w:val="24"/>
        </w:rPr>
        <w:t>3</w:t>
      </w:r>
      <w:r w:rsidR="000324AF" w:rsidRPr="000324AF">
        <w:rPr>
          <w:sz w:val="24"/>
          <w:szCs w:val="24"/>
        </w:rPr>
        <w:t>3</w:t>
      </w:r>
    </w:p>
    <w:p w:rsidR="00F246E0" w:rsidRPr="000324AF" w:rsidRDefault="00F246E0" w:rsidP="00501987">
      <w:pPr>
        <w:widowControl/>
        <w:shd w:val="clear" w:color="auto" w:fill="FFFFFF"/>
        <w:tabs>
          <w:tab w:val="left" w:pos="709"/>
          <w:tab w:val="right" w:leader="dot" w:pos="9356"/>
        </w:tabs>
        <w:spacing w:line="360" w:lineRule="auto"/>
        <w:ind w:left="709"/>
        <w:rPr>
          <w:sz w:val="24"/>
          <w:szCs w:val="24"/>
        </w:rPr>
      </w:pPr>
      <w:r w:rsidRPr="00177A13">
        <w:rPr>
          <w:sz w:val="24"/>
          <w:szCs w:val="24"/>
        </w:rPr>
        <w:t xml:space="preserve">6.7 Общественные здания </w:t>
      </w:r>
      <w:r w:rsidRPr="00177A13">
        <w:rPr>
          <w:sz w:val="24"/>
          <w:szCs w:val="24"/>
        </w:rPr>
        <w:tab/>
      </w:r>
      <w:r w:rsidR="00B57550" w:rsidRPr="00177A13">
        <w:rPr>
          <w:sz w:val="24"/>
          <w:szCs w:val="24"/>
        </w:rPr>
        <w:t>3</w:t>
      </w:r>
      <w:r w:rsidR="000324AF" w:rsidRPr="000324AF">
        <w:rPr>
          <w:sz w:val="24"/>
          <w:szCs w:val="24"/>
        </w:rPr>
        <w:t>5</w:t>
      </w:r>
    </w:p>
    <w:p w:rsidR="00BE0FB1" w:rsidRPr="00177A13" w:rsidRDefault="00BE0FB1" w:rsidP="00501987">
      <w:pPr>
        <w:widowControl/>
        <w:shd w:val="clear" w:color="auto" w:fill="FFFFFF"/>
        <w:tabs>
          <w:tab w:val="left" w:pos="202"/>
          <w:tab w:val="right" w:leader="dot" w:pos="9356"/>
        </w:tabs>
        <w:spacing w:line="360" w:lineRule="auto"/>
        <w:rPr>
          <w:sz w:val="24"/>
          <w:szCs w:val="24"/>
        </w:rPr>
      </w:pPr>
    </w:p>
    <w:p w:rsidR="009C1F76" w:rsidRPr="00177A13" w:rsidRDefault="009C1F76" w:rsidP="00501987">
      <w:pPr>
        <w:widowControl/>
        <w:shd w:val="clear" w:color="auto" w:fill="FFFFFF"/>
        <w:tabs>
          <w:tab w:val="left" w:pos="202"/>
          <w:tab w:val="right" w:leader="dot" w:pos="9356"/>
        </w:tabs>
        <w:spacing w:line="360" w:lineRule="auto"/>
        <w:rPr>
          <w:sz w:val="24"/>
          <w:szCs w:val="24"/>
        </w:rPr>
      </w:pPr>
    </w:p>
    <w:p w:rsidR="009C1F76" w:rsidRPr="00177A13" w:rsidRDefault="009C1F76" w:rsidP="00501987">
      <w:pPr>
        <w:widowControl/>
        <w:shd w:val="clear" w:color="auto" w:fill="FFFFFF"/>
        <w:tabs>
          <w:tab w:val="left" w:pos="202"/>
          <w:tab w:val="right" w:leader="dot" w:pos="9356"/>
        </w:tabs>
        <w:spacing w:line="360" w:lineRule="auto"/>
        <w:rPr>
          <w:sz w:val="24"/>
          <w:szCs w:val="24"/>
        </w:rPr>
      </w:pPr>
    </w:p>
    <w:p w:rsidR="009C1F76" w:rsidRPr="00177A13" w:rsidRDefault="009C1F76" w:rsidP="001E789C">
      <w:pPr>
        <w:widowControl/>
        <w:shd w:val="clear" w:color="auto" w:fill="FFFFFF"/>
        <w:tabs>
          <w:tab w:val="left" w:pos="202"/>
          <w:tab w:val="right" w:leader="dot" w:pos="9356"/>
        </w:tabs>
        <w:spacing w:line="360" w:lineRule="auto"/>
        <w:ind w:firstLine="720"/>
        <w:rPr>
          <w:sz w:val="24"/>
          <w:szCs w:val="24"/>
        </w:rPr>
      </w:pPr>
    </w:p>
    <w:p w:rsidR="009C1F76" w:rsidRPr="00177A13" w:rsidRDefault="009C1F76" w:rsidP="001E789C">
      <w:pPr>
        <w:widowControl/>
        <w:shd w:val="clear" w:color="auto" w:fill="FFFFFF"/>
        <w:tabs>
          <w:tab w:val="left" w:pos="202"/>
          <w:tab w:val="right" w:leader="dot" w:pos="9356"/>
        </w:tabs>
        <w:spacing w:line="360" w:lineRule="auto"/>
        <w:ind w:firstLine="720"/>
        <w:rPr>
          <w:sz w:val="24"/>
          <w:szCs w:val="24"/>
        </w:rPr>
      </w:pPr>
    </w:p>
    <w:p w:rsidR="009C1F76" w:rsidRPr="00177A13" w:rsidRDefault="009C1F76" w:rsidP="001E789C">
      <w:pPr>
        <w:widowControl/>
        <w:shd w:val="clear" w:color="auto" w:fill="FFFFFF"/>
        <w:tabs>
          <w:tab w:val="left" w:pos="202"/>
          <w:tab w:val="right" w:leader="dot" w:pos="9356"/>
        </w:tabs>
        <w:spacing w:line="360" w:lineRule="auto"/>
        <w:ind w:firstLine="720"/>
        <w:rPr>
          <w:sz w:val="24"/>
          <w:szCs w:val="24"/>
        </w:rPr>
      </w:pPr>
    </w:p>
    <w:p w:rsidR="009C1F76" w:rsidRPr="00177A13" w:rsidRDefault="009C1F76" w:rsidP="001E789C">
      <w:pPr>
        <w:widowControl/>
        <w:shd w:val="clear" w:color="auto" w:fill="FFFFFF"/>
        <w:tabs>
          <w:tab w:val="left" w:pos="202"/>
          <w:tab w:val="right" w:leader="dot" w:pos="9356"/>
        </w:tabs>
        <w:spacing w:line="360" w:lineRule="auto"/>
        <w:ind w:firstLine="720"/>
        <w:rPr>
          <w:sz w:val="24"/>
          <w:szCs w:val="24"/>
        </w:rPr>
      </w:pPr>
    </w:p>
    <w:p w:rsidR="009C1F76" w:rsidRPr="00177A13" w:rsidRDefault="009C1F76" w:rsidP="001E789C">
      <w:pPr>
        <w:widowControl/>
        <w:shd w:val="clear" w:color="auto" w:fill="FFFFFF"/>
        <w:tabs>
          <w:tab w:val="left" w:pos="202"/>
          <w:tab w:val="right" w:leader="dot" w:pos="9356"/>
        </w:tabs>
        <w:spacing w:line="360" w:lineRule="auto"/>
        <w:ind w:firstLine="720"/>
        <w:rPr>
          <w:sz w:val="24"/>
          <w:szCs w:val="24"/>
        </w:rPr>
      </w:pPr>
    </w:p>
    <w:p w:rsidR="009C1F76" w:rsidRPr="00177A13" w:rsidRDefault="009C1F76" w:rsidP="001E789C">
      <w:pPr>
        <w:widowControl/>
        <w:shd w:val="clear" w:color="auto" w:fill="FFFFFF"/>
        <w:tabs>
          <w:tab w:val="left" w:pos="202"/>
          <w:tab w:val="right" w:leader="dot" w:pos="9356"/>
        </w:tabs>
        <w:spacing w:line="360" w:lineRule="auto"/>
        <w:ind w:firstLine="720"/>
        <w:rPr>
          <w:sz w:val="24"/>
          <w:szCs w:val="24"/>
        </w:rPr>
      </w:pPr>
    </w:p>
    <w:p w:rsidR="007F31CC" w:rsidRDefault="007F31CC" w:rsidP="001E789C">
      <w:pPr>
        <w:widowControl/>
        <w:shd w:val="clear" w:color="auto" w:fill="FFFFFF"/>
        <w:tabs>
          <w:tab w:val="left" w:pos="202"/>
          <w:tab w:val="right" w:leader="dot" w:pos="9356"/>
        </w:tabs>
        <w:spacing w:line="360" w:lineRule="auto"/>
        <w:ind w:firstLine="720"/>
        <w:rPr>
          <w:sz w:val="24"/>
          <w:szCs w:val="24"/>
        </w:rPr>
        <w:sectPr w:rsidR="007F31CC" w:rsidSect="00E34511">
          <w:type w:val="evenPage"/>
          <w:pgSz w:w="11909" w:h="16834" w:code="9"/>
          <w:pgMar w:top="1134" w:right="1134" w:bottom="1134" w:left="1134" w:header="1134" w:footer="1134" w:gutter="0"/>
          <w:pgNumType w:fmt="upperRoman" w:start="2"/>
          <w:cols w:space="720"/>
          <w:noEndnote/>
          <w:docGrid w:linePitch="272"/>
        </w:sectPr>
      </w:pPr>
    </w:p>
    <w:tbl>
      <w:tblPr>
        <w:tblW w:w="0" w:type="auto"/>
        <w:tblInd w:w="122" w:type="dxa"/>
        <w:tblBorders>
          <w:bottom w:val="single" w:sz="12" w:space="0" w:color="auto"/>
          <w:insideH w:val="single" w:sz="12" w:space="0" w:color="auto"/>
        </w:tblBorders>
        <w:tblLook w:val="01E0"/>
      </w:tblPr>
      <w:tblGrid>
        <w:gridCol w:w="9421"/>
      </w:tblGrid>
      <w:tr w:rsidR="00616601" w:rsidRPr="00177A13" w:rsidTr="001E789C">
        <w:tc>
          <w:tcPr>
            <w:tcW w:w="9421" w:type="dxa"/>
          </w:tcPr>
          <w:p w:rsidR="00616601" w:rsidRPr="00177A13" w:rsidRDefault="00FA5BE5" w:rsidP="001E789C">
            <w:pPr>
              <w:spacing w:line="360" w:lineRule="auto"/>
              <w:ind w:firstLine="720"/>
              <w:jc w:val="center"/>
              <w:rPr>
                <w:b/>
                <w:bCs/>
                <w:spacing w:val="40"/>
                <w:sz w:val="24"/>
                <w:szCs w:val="24"/>
              </w:rPr>
            </w:pPr>
            <w:r w:rsidRPr="00177A13">
              <w:rPr>
                <w:b/>
                <w:bCs/>
                <w:spacing w:val="40"/>
                <w:sz w:val="24"/>
                <w:szCs w:val="24"/>
              </w:rPr>
              <w:lastRenderedPageBreak/>
              <w:t>СВОД ПРАВИЛ</w:t>
            </w:r>
          </w:p>
        </w:tc>
      </w:tr>
      <w:tr w:rsidR="00616601" w:rsidRPr="00E34511" w:rsidTr="001E789C">
        <w:tc>
          <w:tcPr>
            <w:tcW w:w="9421" w:type="dxa"/>
          </w:tcPr>
          <w:p w:rsidR="001E789C" w:rsidRPr="001E789C" w:rsidRDefault="001E789C" w:rsidP="001E789C">
            <w:pPr>
              <w:shd w:val="clear" w:color="auto" w:fill="FFFFFF"/>
              <w:spacing w:line="360" w:lineRule="auto"/>
              <w:ind w:firstLine="720"/>
              <w:jc w:val="center"/>
              <w:rPr>
                <w:bCs/>
                <w:sz w:val="24"/>
                <w:szCs w:val="24"/>
              </w:rPr>
            </w:pPr>
          </w:p>
          <w:p w:rsidR="004B18E4" w:rsidRDefault="001E789C" w:rsidP="001E789C">
            <w:pPr>
              <w:shd w:val="clear" w:color="auto" w:fill="FFFFFF"/>
              <w:spacing w:line="360" w:lineRule="auto"/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177A13">
              <w:rPr>
                <w:b/>
                <w:bCs/>
                <w:sz w:val="24"/>
                <w:szCs w:val="24"/>
              </w:rPr>
              <w:t>СИСТЕМЫ ПРОТИВОПОЖАРНОЙ ЗАЩИТЫ</w:t>
            </w:r>
          </w:p>
          <w:p w:rsidR="001E789C" w:rsidRPr="001E789C" w:rsidRDefault="001E789C" w:rsidP="001E789C">
            <w:pPr>
              <w:shd w:val="clear" w:color="auto" w:fill="FFFFFF"/>
              <w:spacing w:line="360" w:lineRule="auto"/>
              <w:ind w:firstLine="720"/>
              <w:jc w:val="center"/>
              <w:rPr>
                <w:bCs/>
                <w:sz w:val="24"/>
                <w:szCs w:val="24"/>
              </w:rPr>
            </w:pPr>
          </w:p>
          <w:p w:rsidR="004B18E4" w:rsidRDefault="001E789C" w:rsidP="001E789C">
            <w:pPr>
              <w:shd w:val="clear" w:color="auto" w:fill="FFFFFF"/>
              <w:spacing w:line="360" w:lineRule="auto"/>
              <w:ind w:firstLine="7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  <w:r w:rsidRPr="001E789C">
              <w:rPr>
                <w:b/>
                <w:sz w:val="24"/>
                <w:szCs w:val="24"/>
              </w:rPr>
              <w:t>беспечение огнестойкости объектов защиты</w:t>
            </w:r>
          </w:p>
          <w:p w:rsidR="001E789C" w:rsidRPr="001E789C" w:rsidRDefault="001E789C" w:rsidP="001E789C">
            <w:pPr>
              <w:shd w:val="clear" w:color="auto" w:fill="FFFFFF"/>
              <w:spacing w:line="360" w:lineRule="auto"/>
              <w:ind w:firstLine="720"/>
              <w:jc w:val="center"/>
              <w:rPr>
                <w:bCs/>
                <w:sz w:val="24"/>
                <w:szCs w:val="24"/>
              </w:rPr>
            </w:pPr>
          </w:p>
          <w:p w:rsidR="00B607DB" w:rsidRPr="00177A13" w:rsidRDefault="00FA5BE5" w:rsidP="001E789C">
            <w:pPr>
              <w:spacing w:line="360" w:lineRule="auto"/>
              <w:ind w:firstLine="720"/>
              <w:jc w:val="center"/>
              <w:rPr>
                <w:sz w:val="24"/>
                <w:szCs w:val="24"/>
                <w:lang w:val="en-US"/>
              </w:rPr>
            </w:pPr>
            <w:r w:rsidRPr="00177A13">
              <w:rPr>
                <w:sz w:val="24"/>
                <w:szCs w:val="24"/>
                <w:lang w:val="en-US"/>
              </w:rPr>
              <w:t>Systems</w:t>
            </w:r>
            <w:r w:rsidRPr="001E789C">
              <w:rPr>
                <w:sz w:val="24"/>
                <w:szCs w:val="24"/>
                <w:lang w:val="en-US"/>
              </w:rPr>
              <w:t xml:space="preserve"> </w:t>
            </w:r>
            <w:r w:rsidRPr="00177A13">
              <w:rPr>
                <w:sz w:val="24"/>
                <w:szCs w:val="24"/>
                <w:lang w:val="en-US"/>
              </w:rPr>
              <w:t>o</w:t>
            </w:r>
            <w:r w:rsidR="002306B8" w:rsidRPr="00177A13">
              <w:rPr>
                <w:sz w:val="24"/>
                <w:szCs w:val="24"/>
                <w:lang w:val="en-US"/>
              </w:rPr>
              <w:t>f</w:t>
            </w:r>
            <w:r w:rsidR="002306B8" w:rsidRPr="001E789C">
              <w:rPr>
                <w:sz w:val="24"/>
                <w:szCs w:val="24"/>
                <w:lang w:val="en-US"/>
              </w:rPr>
              <w:t xml:space="preserve"> </w:t>
            </w:r>
            <w:r w:rsidRPr="00177A13">
              <w:rPr>
                <w:sz w:val="24"/>
                <w:szCs w:val="24"/>
                <w:lang w:val="en-US"/>
              </w:rPr>
              <w:t>fire</w:t>
            </w:r>
            <w:r w:rsidRPr="001E789C">
              <w:rPr>
                <w:sz w:val="24"/>
                <w:szCs w:val="24"/>
                <w:lang w:val="en-US"/>
              </w:rPr>
              <w:t xml:space="preserve"> </w:t>
            </w:r>
            <w:r w:rsidRPr="00177A13">
              <w:rPr>
                <w:sz w:val="24"/>
                <w:szCs w:val="24"/>
                <w:lang w:val="en-US"/>
              </w:rPr>
              <w:t>protection</w:t>
            </w:r>
            <w:r w:rsidRPr="001E789C">
              <w:rPr>
                <w:sz w:val="24"/>
                <w:szCs w:val="24"/>
                <w:lang w:val="en-US"/>
              </w:rPr>
              <w:t>.</w:t>
            </w:r>
            <w:r w:rsidR="001E789C" w:rsidRPr="001E789C">
              <w:rPr>
                <w:sz w:val="24"/>
                <w:szCs w:val="24"/>
                <w:lang w:val="en-US"/>
              </w:rPr>
              <w:t xml:space="preserve"> </w:t>
            </w:r>
            <w:r w:rsidRPr="00177A13">
              <w:rPr>
                <w:sz w:val="24"/>
                <w:szCs w:val="24"/>
                <w:lang w:val="en-US"/>
              </w:rPr>
              <w:t>Fire-resistance security of protecting units</w:t>
            </w:r>
          </w:p>
        </w:tc>
      </w:tr>
    </w:tbl>
    <w:p w:rsidR="00616601" w:rsidRPr="009764F1" w:rsidRDefault="00616601" w:rsidP="001E789C">
      <w:pPr>
        <w:shd w:val="clear" w:color="auto" w:fill="FFFFFF"/>
        <w:spacing w:line="360" w:lineRule="auto"/>
        <w:ind w:firstLine="720"/>
        <w:jc w:val="center"/>
        <w:rPr>
          <w:bCs/>
          <w:spacing w:val="56"/>
          <w:sz w:val="24"/>
          <w:szCs w:val="24"/>
          <w:lang w:val="en-US"/>
        </w:rPr>
      </w:pPr>
    </w:p>
    <w:p w:rsidR="001E789C" w:rsidRPr="00177A13" w:rsidRDefault="001E789C" w:rsidP="001E789C">
      <w:pPr>
        <w:shd w:val="clear" w:color="auto" w:fill="FFFFFF"/>
        <w:tabs>
          <w:tab w:val="left" w:pos="749"/>
        </w:tabs>
        <w:spacing w:line="360" w:lineRule="auto"/>
        <w:ind w:firstLine="720"/>
        <w:jc w:val="right"/>
        <w:rPr>
          <w:b/>
          <w:sz w:val="24"/>
          <w:szCs w:val="24"/>
          <w:u w:val="single"/>
        </w:rPr>
      </w:pPr>
      <w:r w:rsidRPr="00177A13">
        <w:rPr>
          <w:b/>
          <w:sz w:val="24"/>
          <w:szCs w:val="24"/>
        </w:rPr>
        <w:t xml:space="preserve">Дата введения </w:t>
      </w:r>
      <w:r>
        <w:rPr>
          <w:b/>
          <w:sz w:val="24"/>
          <w:szCs w:val="24"/>
        </w:rPr>
        <w:t>___________</w:t>
      </w:r>
    </w:p>
    <w:p w:rsidR="00A40531" w:rsidRPr="001E789C" w:rsidRDefault="00A40531" w:rsidP="001E789C">
      <w:pPr>
        <w:shd w:val="clear" w:color="auto" w:fill="FFFFFF"/>
        <w:spacing w:line="360" w:lineRule="auto"/>
        <w:ind w:firstLine="720"/>
        <w:jc w:val="both"/>
        <w:rPr>
          <w:bCs/>
          <w:spacing w:val="56"/>
          <w:sz w:val="24"/>
          <w:szCs w:val="24"/>
        </w:rPr>
      </w:pPr>
    </w:p>
    <w:p w:rsidR="001E789C" w:rsidRDefault="001E789C" w:rsidP="001E789C">
      <w:pPr>
        <w:shd w:val="clear" w:color="auto" w:fill="FFFFFF"/>
        <w:spacing w:line="360" w:lineRule="auto"/>
        <w:ind w:firstLine="720"/>
        <w:jc w:val="both"/>
        <w:rPr>
          <w:bCs/>
          <w:spacing w:val="56"/>
          <w:sz w:val="24"/>
          <w:szCs w:val="24"/>
        </w:rPr>
      </w:pPr>
    </w:p>
    <w:p w:rsidR="00501987" w:rsidRDefault="00501987" w:rsidP="001E789C">
      <w:pPr>
        <w:shd w:val="clear" w:color="auto" w:fill="FFFFFF"/>
        <w:spacing w:line="360" w:lineRule="auto"/>
        <w:ind w:firstLine="720"/>
        <w:jc w:val="both"/>
        <w:rPr>
          <w:bCs/>
          <w:spacing w:val="56"/>
          <w:sz w:val="24"/>
          <w:szCs w:val="24"/>
        </w:rPr>
      </w:pPr>
    </w:p>
    <w:p w:rsidR="001E789C" w:rsidRDefault="001E789C" w:rsidP="001E789C">
      <w:pPr>
        <w:shd w:val="clear" w:color="auto" w:fill="FFFFFF"/>
        <w:spacing w:line="360" w:lineRule="auto"/>
        <w:ind w:firstLine="720"/>
        <w:jc w:val="both"/>
        <w:rPr>
          <w:bCs/>
          <w:spacing w:val="56"/>
          <w:sz w:val="24"/>
          <w:szCs w:val="24"/>
        </w:rPr>
      </w:pPr>
    </w:p>
    <w:p w:rsidR="00FA5BE5" w:rsidRPr="00177A13" w:rsidRDefault="001E789C" w:rsidP="001E789C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 Область применения</w:t>
      </w:r>
    </w:p>
    <w:p w:rsidR="00FA5BE5" w:rsidRPr="00177A13" w:rsidRDefault="00FA5BE5" w:rsidP="001E789C">
      <w:pPr>
        <w:spacing w:line="360" w:lineRule="auto"/>
        <w:ind w:firstLine="720"/>
        <w:jc w:val="both"/>
        <w:rPr>
          <w:bCs/>
          <w:sz w:val="24"/>
          <w:szCs w:val="24"/>
        </w:rPr>
      </w:pPr>
    </w:p>
    <w:p w:rsidR="00FA5BE5" w:rsidRPr="00177A13" w:rsidRDefault="00FA5BE5" w:rsidP="001E789C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177A13">
        <w:rPr>
          <w:bCs/>
          <w:sz w:val="24"/>
          <w:szCs w:val="24"/>
        </w:rPr>
        <w:t>1.1 Настоящий свод правил устанавливает общие требования по обеспечению огнестойкости объектов защиты, в том числе зданий, сооруже</w:t>
      </w:r>
      <w:r w:rsidR="002B6C12" w:rsidRPr="00177A13">
        <w:rPr>
          <w:bCs/>
          <w:sz w:val="24"/>
          <w:szCs w:val="24"/>
        </w:rPr>
        <w:t xml:space="preserve">ний </w:t>
      </w:r>
      <w:r w:rsidRPr="00177A13">
        <w:rPr>
          <w:bCs/>
          <w:sz w:val="24"/>
          <w:szCs w:val="24"/>
        </w:rPr>
        <w:t>и пожарных отс</w:t>
      </w:r>
      <w:r w:rsidRPr="00177A13">
        <w:rPr>
          <w:bCs/>
          <w:sz w:val="24"/>
          <w:szCs w:val="24"/>
        </w:rPr>
        <w:t>е</w:t>
      </w:r>
      <w:r w:rsidRPr="00177A13">
        <w:rPr>
          <w:bCs/>
          <w:sz w:val="24"/>
          <w:szCs w:val="24"/>
        </w:rPr>
        <w:t>ков.</w:t>
      </w:r>
    </w:p>
    <w:p w:rsidR="00FA5BE5" w:rsidRPr="00177A13" w:rsidRDefault="00FA5BE5" w:rsidP="001E789C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177A13">
        <w:rPr>
          <w:bCs/>
          <w:sz w:val="24"/>
          <w:szCs w:val="24"/>
        </w:rPr>
        <w:t>1.2 Настоящий свод правил применяется на этапах проектирования, стро</w:t>
      </w:r>
      <w:r w:rsidRPr="00177A13">
        <w:rPr>
          <w:bCs/>
          <w:sz w:val="24"/>
          <w:szCs w:val="24"/>
        </w:rPr>
        <w:t>и</w:t>
      </w:r>
      <w:r w:rsidRPr="00177A13">
        <w:rPr>
          <w:bCs/>
          <w:sz w:val="24"/>
          <w:szCs w:val="24"/>
        </w:rPr>
        <w:t xml:space="preserve">тельства, капитального ремонта и реконструкции, </w:t>
      </w:r>
      <w:r w:rsidR="002306B8" w:rsidRPr="00177A13">
        <w:rPr>
          <w:bCs/>
          <w:sz w:val="24"/>
          <w:szCs w:val="24"/>
        </w:rPr>
        <w:t>при</w:t>
      </w:r>
      <w:r w:rsidRPr="00177A13">
        <w:rPr>
          <w:bCs/>
          <w:sz w:val="24"/>
          <w:szCs w:val="24"/>
        </w:rPr>
        <w:t xml:space="preserve"> иных работах, связанных с полной или частичной заменой строительных конструкций, заменой заполнений пр</w:t>
      </w:r>
      <w:r w:rsidRPr="00177A13">
        <w:rPr>
          <w:bCs/>
          <w:sz w:val="24"/>
          <w:szCs w:val="24"/>
        </w:rPr>
        <w:t>о</w:t>
      </w:r>
      <w:r w:rsidRPr="00177A13">
        <w:rPr>
          <w:bCs/>
          <w:sz w:val="24"/>
          <w:szCs w:val="24"/>
        </w:rPr>
        <w:t>емов в строительных конструкциях с нормируемыми пределами огнестойкости, а также в случае изменения класса функциональной пожарной опасности объектов защиты.</w:t>
      </w:r>
    </w:p>
    <w:p w:rsidR="00FA5BE5" w:rsidRPr="00177A13" w:rsidRDefault="00FA5BE5" w:rsidP="001E789C">
      <w:pPr>
        <w:spacing w:line="360" w:lineRule="auto"/>
        <w:ind w:firstLine="720"/>
        <w:jc w:val="both"/>
        <w:rPr>
          <w:bCs/>
          <w:sz w:val="24"/>
          <w:szCs w:val="24"/>
        </w:rPr>
      </w:pPr>
    </w:p>
    <w:p w:rsidR="001E789C" w:rsidRPr="00177A13" w:rsidRDefault="001E789C" w:rsidP="001E789C">
      <w:pPr>
        <w:widowControl/>
        <w:spacing w:line="360" w:lineRule="auto"/>
        <w:ind w:firstLine="720"/>
        <w:jc w:val="both"/>
        <w:rPr>
          <w:b/>
          <w:sz w:val="24"/>
          <w:szCs w:val="24"/>
        </w:rPr>
      </w:pPr>
      <w:r w:rsidRPr="00177A13">
        <w:rPr>
          <w:b/>
          <w:sz w:val="24"/>
          <w:szCs w:val="24"/>
        </w:rPr>
        <w:t>2 Нормативные ссылки</w:t>
      </w:r>
    </w:p>
    <w:p w:rsidR="001E789C" w:rsidRPr="00177A13" w:rsidRDefault="001E789C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1E789C" w:rsidRDefault="001E789C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В настоящем своде правил использованы нормативные ссылки на следующие </w:t>
      </w:r>
      <w:r w:rsidR="00501987">
        <w:rPr>
          <w:sz w:val="24"/>
          <w:szCs w:val="24"/>
        </w:rPr>
        <w:t>документы по стандартизации</w:t>
      </w:r>
      <w:r w:rsidRPr="00177A13">
        <w:rPr>
          <w:sz w:val="24"/>
          <w:szCs w:val="24"/>
        </w:rPr>
        <w:t>:</w:t>
      </w:r>
    </w:p>
    <w:p w:rsidR="0092395B" w:rsidRPr="00501987" w:rsidRDefault="0092395B" w:rsidP="0092395B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30244—94 Материалы строительные. Методы испытаний на горючесть</w:t>
      </w:r>
    </w:p>
    <w:p w:rsidR="001E789C" w:rsidRDefault="001E789C" w:rsidP="001E789C">
      <w:pPr>
        <w:widowControl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p w:rsidR="001E789C" w:rsidRPr="00501987" w:rsidRDefault="00501987" w:rsidP="001E789C">
      <w:pPr>
        <w:widowControl/>
        <w:spacing w:line="360" w:lineRule="auto"/>
        <w:ind w:firstLine="720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Проект, </w:t>
      </w:r>
      <w:r>
        <w:rPr>
          <w:b/>
          <w:i/>
          <w:sz w:val="24"/>
          <w:szCs w:val="24"/>
        </w:rPr>
        <w:t>первая редакция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lastRenderedPageBreak/>
        <w:t>ГОСТ 30247.0—94 Конструкции строительные. Методы испытаний на огн</w:t>
      </w:r>
      <w:r w:rsidRPr="00501987">
        <w:rPr>
          <w:sz w:val="24"/>
          <w:szCs w:val="24"/>
        </w:rPr>
        <w:t>е</w:t>
      </w:r>
      <w:r w:rsidRPr="00501987">
        <w:rPr>
          <w:sz w:val="24"/>
          <w:szCs w:val="24"/>
        </w:rPr>
        <w:t>стойкость. Общие требования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30247.1—94 Конструкции строительные. Методы испытаний на огн</w:t>
      </w:r>
      <w:r w:rsidRPr="00501987">
        <w:rPr>
          <w:sz w:val="24"/>
          <w:szCs w:val="24"/>
        </w:rPr>
        <w:t>е</w:t>
      </w:r>
      <w:r w:rsidRPr="00501987">
        <w:rPr>
          <w:sz w:val="24"/>
          <w:szCs w:val="24"/>
        </w:rPr>
        <w:t>стойкость. Несущие и ограждающие конструкции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30247.3—2002 Конструкции строительные. Методы испытаний на огн</w:t>
      </w:r>
      <w:r w:rsidRPr="00501987">
        <w:rPr>
          <w:sz w:val="24"/>
          <w:szCs w:val="24"/>
        </w:rPr>
        <w:t>е</w:t>
      </w:r>
      <w:r w:rsidRPr="00501987">
        <w:rPr>
          <w:sz w:val="24"/>
          <w:szCs w:val="24"/>
        </w:rPr>
        <w:t>стойкость. Двери шахт лифтов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30403—96 Конструкции строительные. Метод определения пожарной опасности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31251—2008 Конструкции строительные. Методы определения пожа</w:t>
      </w:r>
      <w:r w:rsidRPr="00501987">
        <w:rPr>
          <w:sz w:val="24"/>
          <w:szCs w:val="24"/>
        </w:rPr>
        <w:t>р</w:t>
      </w:r>
      <w:r w:rsidRPr="00501987">
        <w:rPr>
          <w:sz w:val="24"/>
          <w:szCs w:val="24"/>
        </w:rPr>
        <w:t>ной опасности. С</w:t>
      </w:r>
      <w:r>
        <w:rPr>
          <w:sz w:val="24"/>
          <w:szCs w:val="24"/>
        </w:rPr>
        <w:t>тены наружные с внешней стороны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Р 53292—2009 Огнезащитные составы и вещества для древесины и м</w:t>
      </w:r>
      <w:r w:rsidRPr="00501987">
        <w:rPr>
          <w:sz w:val="24"/>
          <w:szCs w:val="24"/>
        </w:rPr>
        <w:t>а</w:t>
      </w:r>
      <w:r w:rsidRPr="00501987">
        <w:rPr>
          <w:sz w:val="24"/>
          <w:szCs w:val="24"/>
        </w:rPr>
        <w:t>териалов на ее основе. Общ</w:t>
      </w:r>
      <w:r>
        <w:rPr>
          <w:sz w:val="24"/>
          <w:szCs w:val="24"/>
        </w:rPr>
        <w:t>ие требования. Методы испытаний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Р 53295—2009 Средства огнезащиты для стальных конструкций. Общие требования. Метод определ</w:t>
      </w:r>
      <w:r>
        <w:rPr>
          <w:sz w:val="24"/>
          <w:szCs w:val="24"/>
        </w:rPr>
        <w:t>ения огнезащитной эффективности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Р 53298—2009 Потолки подвесные. М</w:t>
      </w:r>
      <w:r>
        <w:rPr>
          <w:sz w:val="24"/>
          <w:szCs w:val="24"/>
        </w:rPr>
        <w:t>етод испытания на огнестойкость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Р 53299—2013 Воздуховоды. Метод испытаний на огнестойкость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Р 53301—2013 Клапаны противопожарные вентиляционных систем. М</w:t>
      </w:r>
      <w:r w:rsidRPr="00501987">
        <w:rPr>
          <w:sz w:val="24"/>
          <w:szCs w:val="24"/>
        </w:rPr>
        <w:t>е</w:t>
      </w:r>
      <w:r w:rsidRPr="00501987">
        <w:rPr>
          <w:sz w:val="24"/>
          <w:szCs w:val="24"/>
        </w:rPr>
        <w:t>тод испытаний на огнестойкость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Р 53306—2009 Узлы пересечения ограждающих строительных конс</w:t>
      </w:r>
      <w:r w:rsidRPr="00501987">
        <w:rPr>
          <w:sz w:val="24"/>
          <w:szCs w:val="24"/>
        </w:rPr>
        <w:t>т</w:t>
      </w:r>
      <w:r w:rsidRPr="00501987">
        <w:rPr>
          <w:sz w:val="24"/>
          <w:szCs w:val="24"/>
        </w:rPr>
        <w:t>рукций трубопроводами из полимерных материалов. Метод испытания на огнесто</w:t>
      </w:r>
      <w:r w:rsidRPr="00501987">
        <w:rPr>
          <w:sz w:val="24"/>
          <w:szCs w:val="24"/>
        </w:rPr>
        <w:t>й</w:t>
      </w:r>
      <w:r>
        <w:rPr>
          <w:sz w:val="24"/>
          <w:szCs w:val="24"/>
        </w:rPr>
        <w:t>кость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Р 53307—2009 Конструкции строительные. Противопожарные двери и ворота. М</w:t>
      </w:r>
      <w:r>
        <w:rPr>
          <w:sz w:val="24"/>
          <w:szCs w:val="24"/>
        </w:rPr>
        <w:t>етод испытаний на огнестойкость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Р 53308—2009 Конструкции строительные. Светопрозрачные огра</w:t>
      </w:r>
      <w:r w:rsidRPr="00501987">
        <w:rPr>
          <w:sz w:val="24"/>
          <w:szCs w:val="24"/>
        </w:rPr>
        <w:t>ж</w:t>
      </w:r>
      <w:r w:rsidRPr="00501987">
        <w:rPr>
          <w:sz w:val="24"/>
          <w:szCs w:val="24"/>
        </w:rPr>
        <w:t>дающие конструкции и заполнения проемов. М</w:t>
      </w:r>
      <w:r>
        <w:rPr>
          <w:sz w:val="24"/>
          <w:szCs w:val="24"/>
        </w:rPr>
        <w:t>етод испытаний на огнестойкость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Р 53309—2009 Здания и фрагменты зданий. Метод натурных огне</w:t>
      </w:r>
      <w:r>
        <w:rPr>
          <w:sz w:val="24"/>
          <w:szCs w:val="24"/>
        </w:rPr>
        <w:t>вых испытаний. Общие требования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Р 53310—2009 Проходки кабельные, вводы герметичные и проходы ш</w:t>
      </w:r>
      <w:r w:rsidRPr="00501987">
        <w:rPr>
          <w:sz w:val="24"/>
          <w:szCs w:val="24"/>
        </w:rPr>
        <w:t>и</w:t>
      </w:r>
      <w:r w:rsidRPr="00501987">
        <w:rPr>
          <w:sz w:val="24"/>
          <w:szCs w:val="24"/>
        </w:rPr>
        <w:t>нопроводов. Требования пожарной безопасности. Методы испытаний на огнесто</w:t>
      </w:r>
      <w:r w:rsidRPr="00501987">
        <w:rPr>
          <w:sz w:val="24"/>
          <w:szCs w:val="24"/>
        </w:rPr>
        <w:t>й</w:t>
      </w:r>
      <w:r w:rsidRPr="00501987">
        <w:rPr>
          <w:sz w:val="24"/>
          <w:szCs w:val="24"/>
        </w:rPr>
        <w:t>кость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Р 55896—2013 Конструкции строительные. Двери заполнения проемов в ограждениях шахт лифтов. Метод испытаний на огнестойкос</w:t>
      </w:r>
      <w:r>
        <w:rPr>
          <w:sz w:val="24"/>
          <w:szCs w:val="24"/>
        </w:rPr>
        <w:t>ть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lastRenderedPageBreak/>
        <w:t>ГОСТ Р 56026—2014 Материалы строительные. Метод определения группы пожарной опасности кровельных материалов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Р 56027—2014 Материалы строительные. Метод испытаний на возг</w:t>
      </w:r>
      <w:r w:rsidRPr="00501987">
        <w:rPr>
          <w:sz w:val="24"/>
          <w:szCs w:val="24"/>
        </w:rPr>
        <w:t>о</w:t>
      </w:r>
      <w:r w:rsidRPr="00501987">
        <w:rPr>
          <w:sz w:val="24"/>
          <w:szCs w:val="24"/>
        </w:rPr>
        <w:t>раемость под воздействием малого пламени</w:t>
      </w:r>
    </w:p>
    <w:p w:rsidR="00501987" w:rsidRPr="00501987" w:rsidRDefault="00501987" w:rsidP="00501987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501987">
        <w:rPr>
          <w:sz w:val="24"/>
          <w:szCs w:val="24"/>
        </w:rPr>
        <w:t>ГОСТ Р 56076—2014 Конструкции строительные. Конструкции из панелей с металлическими обшивками. Методы испытаний на огнестойкость и пожарную опа</w:t>
      </w:r>
      <w:r w:rsidRPr="00501987">
        <w:rPr>
          <w:sz w:val="24"/>
          <w:szCs w:val="24"/>
        </w:rPr>
        <w:t>с</w:t>
      </w:r>
      <w:r>
        <w:rPr>
          <w:sz w:val="24"/>
          <w:szCs w:val="24"/>
        </w:rPr>
        <w:t>ность</w:t>
      </w:r>
    </w:p>
    <w:p w:rsidR="00031B35" w:rsidRPr="00177A13" w:rsidRDefault="006C575E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СП </w:t>
      </w:r>
      <w:r w:rsidR="002306B8" w:rsidRPr="00177A13">
        <w:rPr>
          <w:sz w:val="24"/>
          <w:szCs w:val="24"/>
        </w:rPr>
        <w:t>1.13130.2009 </w:t>
      </w:r>
      <w:r w:rsidR="00031B35" w:rsidRPr="00177A13">
        <w:rPr>
          <w:sz w:val="24"/>
          <w:szCs w:val="24"/>
        </w:rPr>
        <w:t>Системы противопожарной защиты. Эвакуационные пути и выходы</w:t>
      </w:r>
    </w:p>
    <w:p w:rsidR="00031B35" w:rsidRPr="00177A13" w:rsidRDefault="006C575E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СП </w:t>
      </w:r>
      <w:r w:rsidR="002306B8" w:rsidRPr="00177A13">
        <w:rPr>
          <w:sz w:val="24"/>
          <w:szCs w:val="24"/>
        </w:rPr>
        <w:t>4.13130.20</w:t>
      </w:r>
      <w:r w:rsidR="00EE6732" w:rsidRPr="00177A13">
        <w:rPr>
          <w:sz w:val="24"/>
          <w:szCs w:val="24"/>
        </w:rPr>
        <w:t>13</w:t>
      </w:r>
      <w:r w:rsidR="002306B8"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>Системы противопожарной защиты. Ограничение распр</w:t>
      </w:r>
      <w:r w:rsidR="00031B35" w:rsidRPr="00177A13">
        <w:rPr>
          <w:sz w:val="24"/>
          <w:szCs w:val="24"/>
        </w:rPr>
        <w:t>о</w:t>
      </w:r>
      <w:r w:rsidR="00031B35" w:rsidRPr="00177A13">
        <w:rPr>
          <w:sz w:val="24"/>
          <w:szCs w:val="24"/>
        </w:rPr>
        <w:t>странения пожара на объектах защиты. Требования к объемно-планирово</w:t>
      </w:r>
      <w:r w:rsidR="00C141AE" w:rsidRPr="00177A13">
        <w:rPr>
          <w:sz w:val="24"/>
          <w:szCs w:val="24"/>
        </w:rPr>
        <w:t>чным и конструктивным решениям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СП 5.</w:t>
      </w:r>
      <w:r w:rsidR="002306B8" w:rsidRPr="00177A13">
        <w:rPr>
          <w:sz w:val="24"/>
          <w:szCs w:val="24"/>
        </w:rPr>
        <w:t>13130.2009 </w:t>
      </w:r>
      <w:r w:rsidRPr="00177A13">
        <w:rPr>
          <w:sz w:val="24"/>
          <w:szCs w:val="24"/>
        </w:rPr>
        <w:t>Системы противопожарной защиты. Установки пожарной си</w:t>
      </w:r>
      <w:r w:rsidRPr="00177A13">
        <w:rPr>
          <w:sz w:val="24"/>
          <w:szCs w:val="24"/>
        </w:rPr>
        <w:t>г</w:t>
      </w:r>
      <w:r w:rsidRPr="00177A13">
        <w:rPr>
          <w:sz w:val="24"/>
          <w:szCs w:val="24"/>
        </w:rPr>
        <w:t>нализации и пожаротушения автоматические. Нормы и правила проектирования</w:t>
      </w:r>
    </w:p>
    <w:p w:rsidR="0018533B" w:rsidRPr="00177A13" w:rsidRDefault="0018533B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СП 7.13130.2013 Отопление, вентиляция и кондиционирование. Требования пожарной безопасности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СП </w:t>
      </w:r>
      <w:r w:rsidR="002306B8" w:rsidRPr="00177A13">
        <w:rPr>
          <w:sz w:val="24"/>
          <w:szCs w:val="24"/>
        </w:rPr>
        <w:t>12.13130.2009 </w:t>
      </w:r>
      <w:r w:rsidRPr="00177A13">
        <w:rPr>
          <w:sz w:val="24"/>
          <w:szCs w:val="24"/>
        </w:rPr>
        <w:t>Определение категорий помещений, зданий и наружных у</w:t>
      </w:r>
      <w:r w:rsidRPr="00177A13">
        <w:rPr>
          <w:sz w:val="24"/>
          <w:szCs w:val="24"/>
        </w:rPr>
        <w:t>с</w:t>
      </w:r>
      <w:r w:rsidRPr="00177A13">
        <w:rPr>
          <w:sz w:val="24"/>
          <w:szCs w:val="24"/>
        </w:rPr>
        <w:t>тановок по взрывопожарной и пожарной опасности</w:t>
      </w:r>
    </w:p>
    <w:p w:rsidR="005A5C00" w:rsidRPr="00177A13" w:rsidRDefault="005A5C00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СП 14.13330.2011 Строительство в сейсмических районах</w:t>
      </w:r>
    </w:p>
    <w:p w:rsidR="00504FB0" w:rsidRPr="00177A13" w:rsidRDefault="00504FB0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СП 17.13330.2011 Кровли. Актуализи</w:t>
      </w:r>
      <w:r w:rsidR="00D24319">
        <w:rPr>
          <w:sz w:val="24"/>
          <w:szCs w:val="24"/>
        </w:rPr>
        <w:t>рованная редакция СНиП II-26-76</w:t>
      </w:r>
    </w:p>
    <w:p w:rsidR="00A53804" w:rsidRPr="00177A13" w:rsidRDefault="00E0582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СП 109.13330.2012 Холодильники. Актуализированная редакция СНи</w:t>
      </w:r>
      <w:r w:rsidR="00D24319">
        <w:rPr>
          <w:sz w:val="24"/>
          <w:szCs w:val="24"/>
        </w:rPr>
        <w:t>П</w:t>
      </w:r>
      <w:r w:rsidR="00E34511">
        <w:rPr>
          <w:sz w:val="24"/>
          <w:szCs w:val="24"/>
        </w:rPr>
        <w:t> </w:t>
      </w:r>
      <w:r w:rsidR="00D24319">
        <w:rPr>
          <w:sz w:val="24"/>
          <w:szCs w:val="24"/>
        </w:rPr>
        <w:t>2.11.02-87</w:t>
      </w:r>
    </w:p>
    <w:p w:rsidR="00031B35" w:rsidRPr="00D24319" w:rsidRDefault="00031B35" w:rsidP="001E789C">
      <w:pPr>
        <w:pStyle w:val="ab"/>
        <w:spacing w:after="0"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D24319">
        <w:rPr>
          <w:rFonts w:ascii="Arial" w:hAnsi="Arial" w:cs="Arial"/>
          <w:spacing w:val="60"/>
          <w:sz w:val="22"/>
          <w:szCs w:val="22"/>
        </w:rPr>
        <w:t>Примечани</w:t>
      </w:r>
      <w:r w:rsidR="00560341" w:rsidRPr="00D24319">
        <w:rPr>
          <w:rFonts w:ascii="Arial" w:hAnsi="Arial" w:cs="Arial"/>
          <w:spacing w:val="60"/>
          <w:sz w:val="22"/>
          <w:szCs w:val="22"/>
        </w:rPr>
        <w:t>е</w:t>
      </w:r>
      <w:r w:rsidR="00EC381A" w:rsidRPr="00D24319">
        <w:rPr>
          <w:rFonts w:ascii="Arial" w:hAnsi="Arial" w:cs="Arial"/>
          <w:sz w:val="22"/>
          <w:szCs w:val="22"/>
        </w:rPr>
        <w:t xml:space="preserve"> – </w:t>
      </w:r>
      <w:r w:rsidRPr="00D24319">
        <w:rPr>
          <w:rFonts w:ascii="Arial" w:hAnsi="Arial" w:cs="Arial"/>
          <w:sz w:val="22"/>
          <w:szCs w:val="22"/>
        </w:rPr>
        <w:t>При пользовании настоящим сводом правил целесообразно пр</w:t>
      </w:r>
      <w:r w:rsidRPr="00D24319">
        <w:rPr>
          <w:rFonts w:ascii="Arial" w:hAnsi="Arial" w:cs="Arial"/>
          <w:sz w:val="22"/>
          <w:szCs w:val="22"/>
        </w:rPr>
        <w:t>о</w:t>
      </w:r>
      <w:r w:rsidRPr="00D24319">
        <w:rPr>
          <w:rFonts w:ascii="Arial" w:hAnsi="Arial" w:cs="Arial"/>
          <w:sz w:val="22"/>
          <w:szCs w:val="22"/>
        </w:rPr>
        <w:t>верить действие ссылочных стандартов, сводов правил и классификаторов в информацио</w:t>
      </w:r>
      <w:r w:rsidRPr="00D24319">
        <w:rPr>
          <w:rFonts w:ascii="Arial" w:hAnsi="Arial" w:cs="Arial"/>
          <w:sz w:val="22"/>
          <w:szCs w:val="22"/>
        </w:rPr>
        <w:t>н</w:t>
      </w:r>
      <w:r w:rsidRPr="00D24319">
        <w:rPr>
          <w:rFonts w:ascii="Arial" w:hAnsi="Arial" w:cs="Arial"/>
          <w:sz w:val="22"/>
          <w:szCs w:val="22"/>
        </w:rPr>
        <w:t xml:space="preserve">ной системе общего пользования </w:t>
      </w:r>
      <w:r w:rsidR="002306B8" w:rsidRPr="00D24319">
        <w:rPr>
          <w:rFonts w:ascii="Arial" w:hAnsi="Arial" w:cs="Arial"/>
          <w:sz w:val="22"/>
          <w:szCs w:val="22"/>
        </w:rPr>
        <w:sym w:font="Symbol" w:char="F0BE"/>
      </w:r>
      <w:r w:rsidRPr="00D24319">
        <w:rPr>
          <w:rFonts w:ascii="Arial" w:hAnsi="Arial" w:cs="Arial"/>
          <w:sz w:val="22"/>
          <w:szCs w:val="22"/>
        </w:rPr>
        <w:t xml:space="preserve"> на официальном сайте Федерального агентства по те</w:t>
      </w:r>
      <w:r w:rsidRPr="00D24319">
        <w:rPr>
          <w:rFonts w:ascii="Arial" w:hAnsi="Arial" w:cs="Arial"/>
          <w:sz w:val="22"/>
          <w:szCs w:val="22"/>
        </w:rPr>
        <w:t>х</w:t>
      </w:r>
      <w:r w:rsidRPr="00D24319">
        <w:rPr>
          <w:rFonts w:ascii="Arial" w:hAnsi="Arial" w:cs="Arial"/>
          <w:sz w:val="22"/>
          <w:szCs w:val="22"/>
        </w:rPr>
        <w:t>ническому регулированию и метрологии в сети Интернет или по ежегодно издаваемому и</w:t>
      </w:r>
      <w:r w:rsidRPr="00D24319">
        <w:rPr>
          <w:rFonts w:ascii="Arial" w:hAnsi="Arial" w:cs="Arial"/>
          <w:sz w:val="22"/>
          <w:szCs w:val="22"/>
        </w:rPr>
        <w:t>н</w:t>
      </w:r>
      <w:r w:rsidRPr="00D24319">
        <w:rPr>
          <w:rFonts w:ascii="Arial" w:hAnsi="Arial" w:cs="Arial"/>
          <w:sz w:val="22"/>
          <w:szCs w:val="22"/>
        </w:rPr>
        <w:t xml:space="preserve">формационному указателю «Национальные стандарты», который опубликован по </w:t>
      </w:r>
      <w:r w:rsidRPr="00D24319">
        <w:rPr>
          <w:rFonts w:ascii="Arial" w:hAnsi="Arial" w:cs="Arial"/>
          <w:spacing w:val="2"/>
          <w:sz w:val="22"/>
          <w:szCs w:val="22"/>
        </w:rPr>
        <w:t>состоянию на 1 января текущего года, и по соответствующим ежемесячно издаваемым ин</w:t>
      </w:r>
      <w:r w:rsidRPr="00D24319">
        <w:rPr>
          <w:rFonts w:ascii="Arial" w:hAnsi="Arial" w:cs="Arial"/>
          <w:sz w:val="22"/>
          <w:szCs w:val="22"/>
        </w:rPr>
        <w:t>формацио</w:t>
      </w:r>
      <w:r w:rsidRPr="00D24319">
        <w:rPr>
          <w:rFonts w:ascii="Arial" w:hAnsi="Arial" w:cs="Arial"/>
          <w:sz w:val="22"/>
          <w:szCs w:val="22"/>
        </w:rPr>
        <w:t>н</w:t>
      </w:r>
      <w:r w:rsidRPr="00D24319">
        <w:rPr>
          <w:rFonts w:ascii="Arial" w:hAnsi="Arial" w:cs="Arial"/>
          <w:sz w:val="22"/>
          <w:szCs w:val="22"/>
        </w:rPr>
        <w:t>ным указателям, опубликованным в текущем году. Если ссылочный стандарт заменен (и</w:t>
      </w:r>
      <w:r w:rsidRPr="00D24319">
        <w:rPr>
          <w:rFonts w:ascii="Arial" w:hAnsi="Arial" w:cs="Arial"/>
          <w:sz w:val="22"/>
          <w:szCs w:val="22"/>
        </w:rPr>
        <w:t>з</w:t>
      </w:r>
      <w:r w:rsidRPr="00D24319">
        <w:rPr>
          <w:rFonts w:ascii="Arial" w:hAnsi="Arial" w:cs="Arial"/>
          <w:sz w:val="22"/>
          <w:szCs w:val="22"/>
        </w:rPr>
        <w:t>менен), то при пользовании настоящим сводом правил следует руководствоваться зам</w:t>
      </w:r>
      <w:r w:rsidRPr="00D24319">
        <w:rPr>
          <w:rFonts w:ascii="Arial" w:hAnsi="Arial" w:cs="Arial"/>
          <w:sz w:val="22"/>
          <w:szCs w:val="22"/>
        </w:rPr>
        <w:t>е</w:t>
      </w:r>
      <w:r w:rsidRPr="00D24319">
        <w:rPr>
          <w:rFonts w:ascii="Arial" w:hAnsi="Arial" w:cs="Arial"/>
          <w:sz w:val="22"/>
          <w:szCs w:val="22"/>
        </w:rPr>
        <w:t>няющим (измененным) стандартом. Если ссылочный стандарт отменен без замены, то п</w:t>
      </w:r>
      <w:r w:rsidRPr="00D24319">
        <w:rPr>
          <w:rFonts w:ascii="Arial" w:hAnsi="Arial" w:cs="Arial"/>
          <w:sz w:val="22"/>
          <w:szCs w:val="22"/>
        </w:rPr>
        <w:t>о</w:t>
      </w:r>
      <w:r w:rsidRPr="00D24319">
        <w:rPr>
          <w:rFonts w:ascii="Arial" w:hAnsi="Arial" w:cs="Arial"/>
          <w:sz w:val="22"/>
          <w:szCs w:val="22"/>
        </w:rPr>
        <w:t>ложение, в котором дана ссылка на него, применяется в части, не затрагивающей эту ссы</w:t>
      </w:r>
      <w:r w:rsidRPr="00D24319">
        <w:rPr>
          <w:rFonts w:ascii="Arial" w:hAnsi="Arial" w:cs="Arial"/>
          <w:sz w:val="22"/>
          <w:szCs w:val="22"/>
        </w:rPr>
        <w:t>л</w:t>
      </w:r>
      <w:r w:rsidRPr="00D24319">
        <w:rPr>
          <w:rFonts w:ascii="Arial" w:hAnsi="Arial" w:cs="Arial"/>
          <w:sz w:val="22"/>
          <w:szCs w:val="22"/>
        </w:rPr>
        <w:t>ку.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b/>
          <w:sz w:val="24"/>
          <w:szCs w:val="24"/>
        </w:rPr>
      </w:pPr>
      <w:r w:rsidRPr="00177A13">
        <w:rPr>
          <w:b/>
          <w:sz w:val="24"/>
          <w:szCs w:val="24"/>
        </w:rPr>
        <w:t>3 Термины и определения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031B35" w:rsidP="001E789C">
      <w:pPr>
        <w:pStyle w:val="afd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177A13">
        <w:rPr>
          <w:rFonts w:ascii="Arial" w:hAnsi="Arial" w:cs="Arial"/>
        </w:rPr>
        <w:t>В настоящем своде правил применены следующие термины с соответству</w:t>
      </w:r>
      <w:r w:rsidRPr="00177A13">
        <w:rPr>
          <w:rFonts w:ascii="Arial" w:hAnsi="Arial" w:cs="Arial"/>
        </w:rPr>
        <w:t>ю</w:t>
      </w:r>
      <w:r w:rsidRPr="00177A13">
        <w:rPr>
          <w:rFonts w:ascii="Arial" w:hAnsi="Arial" w:cs="Arial"/>
        </w:rPr>
        <w:t>щими определениями:</w:t>
      </w:r>
    </w:p>
    <w:p w:rsidR="00A53804" w:rsidRPr="00D24319" w:rsidRDefault="00031B35" w:rsidP="001E789C">
      <w:pPr>
        <w:pStyle w:val="afd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D24319">
        <w:rPr>
          <w:rFonts w:ascii="Arial" w:hAnsi="Arial" w:cs="Arial"/>
          <w:b/>
        </w:rPr>
        <w:t>3.1</w:t>
      </w:r>
      <w:r w:rsidR="00D24319">
        <w:rPr>
          <w:rFonts w:ascii="Arial" w:hAnsi="Arial" w:cs="Arial"/>
          <w:b/>
        </w:rPr>
        <w:t xml:space="preserve"> </w:t>
      </w:r>
      <w:r w:rsidRPr="00177A13">
        <w:rPr>
          <w:rFonts w:ascii="Arial" w:hAnsi="Arial" w:cs="Arial"/>
          <w:b/>
        </w:rPr>
        <w:t>огнестойкость строительной конструкции:</w:t>
      </w:r>
      <w:r w:rsidRPr="00177A13">
        <w:rPr>
          <w:rFonts w:ascii="Arial" w:hAnsi="Arial" w:cs="Arial"/>
        </w:rPr>
        <w:t xml:space="preserve"> Способность строительной конструкции сохранять несущие и (или) ограждающие функции в условиях пожара. </w:t>
      </w:r>
    </w:p>
    <w:p w:rsidR="002F5825" w:rsidRPr="00177A13" w:rsidRDefault="002F5825" w:rsidP="001E789C">
      <w:pPr>
        <w:pStyle w:val="afd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  <w:bCs/>
        </w:rPr>
      </w:pPr>
      <w:r w:rsidRPr="00D24319">
        <w:rPr>
          <w:rFonts w:ascii="Arial" w:hAnsi="Arial" w:cs="Arial"/>
          <w:b/>
          <w:bCs/>
        </w:rPr>
        <w:t>3.</w:t>
      </w:r>
      <w:r w:rsidR="00A53804" w:rsidRPr="00D24319">
        <w:rPr>
          <w:rFonts w:ascii="Arial" w:hAnsi="Arial" w:cs="Arial"/>
          <w:b/>
          <w:bCs/>
        </w:rPr>
        <w:t>2</w:t>
      </w:r>
      <w:r w:rsidR="00D47830" w:rsidRPr="00177A13">
        <w:rPr>
          <w:rFonts w:ascii="Arial" w:hAnsi="Arial" w:cs="Arial"/>
          <w:bCs/>
        </w:rPr>
        <w:t xml:space="preserve"> </w:t>
      </w:r>
      <w:r w:rsidRPr="00177A13">
        <w:rPr>
          <w:rFonts w:ascii="Arial" w:hAnsi="Arial" w:cs="Arial"/>
          <w:b/>
          <w:bCs/>
        </w:rPr>
        <w:t>конструктивная огнезащита</w:t>
      </w:r>
      <w:r w:rsidRPr="00177A13">
        <w:rPr>
          <w:rFonts w:ascii="Arial" w:hAnsi="Arial" w:cs="Arial"/>
          <w:bCs/>
        </w:rPr>
        <w:t xml:space="preserve">: </w:t>
      </w:r>
      <w:r w:rsidR="00D24319">
        <w:rPr>
          <w:rFonts w:ascii="Arial" w:hAnsi="Arial" w:cs="Arial"/>
          <w:bCs/>
        </w:rPr>
        <w:t>О</w:t>
      </w:r>
      <w:r w:rsidRPr="00177A13">
        <w:rPr>
          <w:rFonts w:ascii="Arial" w:hAnsi="Arial" w:cs="Arial"/>
          <w:bCs/>
        </w:rPr>
        <w:t xml:space="preserve">гнезащита строительных конструкций, </w:t>
      </w:r>
      <w:r w:rsidR="009764F1">
        <w:rPr>
          <w:rFonts w:ascii="Arial" w:hAnsi="Arial" w:cs="Arial"/>
          <w:bCs/>
        </w:rPr>
        <w:t>о</w:t>
      </w:r>
      <w:r w:rsidR="009764F1">
        <w:rPr>
          <w:rFonts w:ascii="Arial" w:hAnsi="Arial" w:cs="Arial"/>
          <w:bCs/>
        </w:rPr>
        <w:t>с</w:t>
      </w:r>
      <w:r w:rsidR="009764F1">
        <w:rPr>
          <w:rFonts w:ascii="Arial" w:hAnsi="Arial" w:cs="Arial"/>
          <w:bCs/>
        </w:rPr>
        <w:t>нованная на</w:t>
      </w:r>
      <w:r w:rsidRPr="00177A13">
        <w:rPr>
          <w:rFonts w:ascii="Arial" w:hAnsi="Arial" w:cs="Arial"/>
          <w:bCs/>
        </w:rPr>
        <w:t xml:space="preserve"> создании на обогреваемой поверхности конструкции теплоизоляционн</w:t>
      </w:r>
      <w:r w:rsidRPr="00177A13">
        <w:rPr>
          <w:rFonts w:ascii="Arial" w:hAnsi="Arial" w:cs="Arial"/>
          <w:bCs/>
        </w:rPr>
        <w:t>о</w:t>
      </w:r>
      <w:r w:rsidRPr="00177A13">
        <w:rPr>
          <w:rFonts w:ascii="Arial" w:hAnsi="Arial" w:cs="Arial"/>
          <w:bCs/>
        </w:rPr>
        <w:t>го слоя, путем нанесения на нее толстослойных напыляемых составов, огнезащи</w:t>
      </w:r>
      <w:r w:rsidRPr="00177A13">
        <w:rPr>
          <w:rFonts w:ascii="Arial" w:hAnsi="Arial" w:cs="Arial"/>
          <w:bCs/>
        </w:rPr>
        <w:t>т</w:t>
      </w:r>
      <w:r w:rsidRPr="00177A13">
        <w:rPr>
          <w:rFonts w:ascii="Arial" w:hAnsi="Arial" w:cs="Arial"/>
          <w:bCs/>
        </w:rPr>
        <w:t>ных обмазок, штукатурки, облицовки плитными, листовыми и другими строительн</w:t>
      </w:r>
      <w:r w:rsidRPr="00177A13">
        <w:rPr>
          <w:rFonts w:ascii="Arial" w:hAnsi="Arial" w:cs="Arial"/>
          <w:bCs/>
        </w:rPr>
        <w:t>ы</w:t>
      </w:r>
      <w:r w:rsidRPr="00177A13">
        <w:rPr>
          <w:rFonts w:ascii="Arial" w:hAnsi="Arial" w:cs="Arial"/>
          <w:bCs/>
        </w:rPr>
        <w:t>ми материалами, в том числе на каркасе, с воздушными прослойками, а также ко</w:t>
      </w:r>
      <w:r w:rsidRPr="00177A13">
        <w:rPr>
          <w:rFonts w:ascii="Arial" w:hAnsi="Arial" w:cs="Arial"/>
          <w:bCs/>
        </w:rPr>
        <w:t>м</w:t>
      </w:r>
      <w:r w:rsidRPr="00177A13">
        <w:rPr>
          <w:rFonts w:ascii="Arial" w:hAnsi="Arial" w:cs="Arial"/>
          <w:bCs/>
        </w:rPr>
        <w:t>бинации данных материалов, в том числе со вспучивающимися покрытиями. Способ нанесения (крепления) огнезащиты должен соответствовать способу, описанному в протоколе испытаний на огнестойкость и в проекте огнезащиты.</w:t>
      </w:r>
    </w:p>
    <w:p w:rsidR="00837C35" w:rsidRPr="00177A13" w:rsidRDefault="00D966A2" w:rsidP="001E789C">
      <w:pPr>
        <w:shd w:val="clear" w:color="auto" w:fill="FFFFFF"/>
        <w:spacing w:line="360" w:lineRule="auto"/>
        <w:ind w:firstLine="720"/>
        <w:jc w:val="both"/>
        <w:rPr>
          <w:bCs/>
          <w:sz w:val="24"/>
          <w:szCs w:val="24"/>
        </w:rPr>
      </w:pPr>
      <w:r w:rsidRPr="00D24319">
        <w:rPr>
          <w:b/>
          <w:bCs/>
          <w:sz w:val="24"/>
          <w:szCs w:val="24"/>
        </w:rPr>
        <w:t>3.3</w:t>
      </w:r>
      <w:r w:rsidR="00837C35" w:rsidRPr="00177A13">
        <w:rPr>
          <w:bCs/>
          <w:sz w:val="24"/>
          <w:szCs w:val="24"/>
        </w:rPr>
        <w:t xml:space="preserve"> </w:t>
      </w:r>
      <w:r w:rsidR="00837C35" w:rsidRPr="00177A13">
        <w:rPr>
          <w:b/>
          <w:bCs/>
          <w:sz w:val="24"/>
          <w:szCs w:val="24"/>
        </w:rPr>
        <w:t>вспучивающееся огнезащитное покрытие</w:t>
      </w:r>
      <w:r w:rsidR="00837C35" w:rsidRPr="00177A13">
        <w:rPr>
          <w:bCs/>
          <w:sz w:val="24"/>
          <w:szCs w:val="24"/>
        </w:rPr>
        <w:t xml:space="preserve">: </w:t>
      </w:r>
      <w:r w:rsidR="00D24319">
        <w:rPr>
          <w:bCs/>
          <w:sz w:val="24"/>
          <w:szCs w:val="24"/>
        </w:rPr>
        <w:t>С</w:t>
      </w:r>
      <w:r w:rsidR="007E07F7" w:rsidRPr="00177A13">
        <w:rPr>
          <w:bCs/>
          <w:sz w:val="24"/>
          <w:szCs w:val="24"/>
        </w:rPr>
        <w:t xml:space="preserve">лой огнезащитного состава, </w:t>
      </w:r>
      <w:r w:rsidR="00837C35" w:rsidRPr="00177A13">
        <w:rPr>
          <w:bCs/>
          <w:sz w:val="24"/>
          <w:szCs w:val="24"/>
        </w:rPr>
        <w:t>нанесен</w:t>
      </w:r>
      <w:r w:rsidR="007E07F7" w:rsidRPr="00177A13">
        <w:rPr>
          <w:bCs/>
          <w:sz w:val="24"/>
          <w:szCs w:val="24"/>
        </w:rPr>
        <w:t>ный</w:t>
      </w:r>
      <w:r w:rsidR="00837C35" w:rsidRPr="00177A13">
        <w:rPr>
          <w:bCs/>
          <w:sz w:val="24"/>
          <w:szCs w:val="24"/>
        </w:rPr>
        <w:t xml:space="preserve"> на </w:t>
      </w:r>
      <w:r w:rsidR="007E07F7" w:rsidRPr="00177A13">
        <w:rPr>
          <w:bCs/>
          <w:sz w:val="24"/>
          <w:szCs w:val="24"/>
        </w:rPr>
        <w:t xml:space="preserve">обогреваемую </w:t>
      </w:r>
      <w:r w:rsidR="00837C35" w:rsidRPr="00177A13">
        <w:rPr>
          <w:bCs/>
          <w:sz w:val="24"/>
          <w:szCs w:val="24"/>
        </w:rPr>
        <w:t>поверхность строительных конструкций, огнезащитно</w:t>
      </w:r>
      <w:r w:rsidR="009764F1">
        <w:rPr>
          <w:bCs/>
          <w:sz w:val="24"/>
          <w:szCs w:val="24"/>
        </w:rPr>
        <w:t>е</w:t>
      </w:r>
      <w:r w:rsidR="00837C35" w:rsidRPr="00177A13">
        <w:rPr>
          <w:bCs/>
          <w:sz w:val="24"/>
          <w:szCs w:val="24"/>
        </w:rPr>
        <w:t xml:space="preserve"> действи</w:t>
      </w:r>
      <w:r w:rsidR="009764F1">
        <w:rPr>
          <w:bCs/>
          <w:sz w:val="24"/>
          <w:szCs w:val="24"/>
        </w:rPr>
        <w:t>е</w:t>
      </w:r>
      <w:r w:rsidR="00837C35" w:rsidRPr="00177A13">
        <w:rPr>
          <w:bCs/>
          <w:sz w:val="24"/>
          <w:szCs w:val="24"/>
        </w:rPr>
        <w:t xml:space="preserve"> которого основан</w:t>
      </w:r>
      <w:r w:rsidR="009764F1">
        <w:rPr>
          <w:bCs/>
          <w:sz w:val="24"/>
          <w:szCs w:val="24"/>
        </w:rPr>
        <w:t>о</w:t>
      </w:r>
      <w:r w:rsidR="00837C35" w:rsidRPr="00177A13">
        <w:rPr>
          <w:bCs/>
          <w:sz w:val="24"/>
          <w:szCs w:val="24"/>
        </w:rPr>
        <w:t xml:space="preserve"> на химической реакции, активируемой при воздействии пожара, в результате которой его толщина многократно увеличивается, образуя на обогреваемой поверхности конструкции теплоизоляционный слой, защищающий конструкцию от нагревания. Покрытие может быть нанесено на огрунтованную п</w:t>
      </w:r>
      <w:r w:rsidR="00837C35" w:rsidRPr="00177A13">
        <w:rPr>
          <w:bCs/>
          <w:sz w:val="24"/>
          <w:szCs w:val="24"/>
        </w:rPr>
        <w:t>о</w:t>
      </w:r>
      <w:r w:rsidR="00837C35" w:rsidRPr="00177A13">
        <w:rPr>
          <w:bCs/>
          <w:sz w:val="24"/>
          <w:szCs w:val="24"/>
        </w:rPr>
        <w:t>верхность. Допускается дополнительная поверхностная обработка покрытия для п</w:t>
      </w:r>
      <w:r w:rsidR="00837C35" w:rsidRPr="00177A13">
        <w:rPr>
          <w:bCs/>
          <w:sz w:val="24"/>
          <w:szCs w:val="24"/>
        </w:rPr>
        <w:t>о</w:t>
      </w:r>
      <w:r w:rsidR="00837C35" w:rsidRPr="00177A13">
        <w:rPr>
          <w:bCs/>
          <w:sz w:val="24"/>
          <w:szCs w:val="24"/>
        </w:rPr>
        <w:t xml:space="preserve">вышения устойчивости к воздействию неблагоприятных климатических факторов и придания декоративного вида. </w:t>
      </w:r>
    </w:p>
    <w:p w:rsidR="00031B35" w:rsidRPr="00177A13" w:rsidRDefault="00C141AE" w:rsidP="001E789C">
      <w:pPr>
        <w:pStyle w:val="afd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D24319">
        <w:rPr>
          <w:rFonts w:ascii="Arial" w:hAnsi="Arial" w:cs="Arial"/>
          <w:b/>
        </w:rPr>
        <w:t>3.</w:t>
      </w:r>
      <w:r w:rsidR="00B012CA" w:rsidRPr="00D24319">
        <w:rPr>
          <w:rFonts w:ascii="Arial" w:hAnsi="Arial" w:cs="Arial"/>
          <w:b/>
        </w:rPr>
        <w:t>4</w:t>
      </w:r>
      <w:r w:rsidR="00D24319">
        <w:rPr>
          <w:rFonts w:ascii="Arial" w:hAnsi="Arial" w:cs="Arial"/>
          <w:b/>
        </w:rPr>
        <w:t xml:space="preserve"> </w:t>
      </w:r>
      <w:r w:rsidR="00031B35" w:rsidRPr="00177A13">
        <w:rPr>
          <w:rFonts w:ascii="Arial" w:hAnsi="Arial" w:cs="Arial"/>
          <w:b/>
        </w:rPr>
        <w:t xml:space="preserve">пожарная секция: </w:t>
      </w:r>
      <w:r w:rsidR="00031B35" w:rsidRPr="00177A13">
        <w:rPr>
          <w:rFonts w:ascii="Arial" w:hAnsi="Arial" w:cs="Arial"/>
        </w:rPr>
        <w:t>Часть пожарного отсека, выделенная противопожа</w:t>
      </w:r>
      <w:r w:rsidR="00031B35" w:rsidRPr="00177A13">
        <w:rPr>
          <w:rFonts w:ascii="Arial" w:hAnsi="Arial" w:cs="Arial"/>
        </w:rPr>
        <w:t>р</w:t>
      </w:r>
      <w:r w:rsidR="00031B35" w:rsidRPr="00177A13">
        <w:rPr>
          <w:rFonts w:ascii="Arial" w:hAnsi="Arial" w:cs="Arial"/>
        </w:rPr>
        <w:t>ными преградами в соответствии с требованиями нормативных документов по п</w:t>
      </w:r>
      <w:r w:rsidR="00031B35" w:rsidRPr="00177A13">
        <w:rPr>
          <w:rFonts w:ascii="Arial" w:hAnsi="Arial" w:cs="Arial"/>
        </w:rPr>
        <w:t>о</w:t>
      </w:r>
      <w:r w:rsidR="00031B35" w:rsidRPr="00177A13">
        <w:rPr>
          <w:rFonts w:ascii="Arial" w:hAnsi="Arial" w:cs="Arial"/>
        </w:rPr>
        <w:t>жарной безопасности.</w:t>
      </w:r>
    </w:p>
    <w:p w:rsidR="00A840F7" w:rsidRPr="00177A13" w:rsidRDefault="00A840F7" w:rsidP="001E789C">
      <w:pPr>
        <w:pStyle w:val="afd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D24319">
        <w:rPr>
          <w:rFonts w:ascii="Arial" w:hAnsi="Arial" w:cs="Arial"/>
          <w:b/>
        </w:rPr>
        <w:t>3.5</w:t>
      </w:r>
      <w:r w:rsidRPr="00177A13">
        <w:rPr>
          <w:rFonts w:ascii="Arial" w:hAnsi="Arial" w:cs="Arial"/>
        </w:rPr>
        <w:t xml:space="preserve"> </w:t>
      </w:r>
      <w:r w:rsidRPr="00177A13">
        <w:rPr>
          <w:rFonts w:ascii="Arial" w:hAnsi="Arial" w:cs="Arial"/>
          <w:b/>
        </w:rPr>
        <w:t>проект огнезащиты:</w:t>
      </w:r>
      <w:r w:rsidRPr="00177A13">
        <w:rPr>
          <w:rFonts w:ascii="Arial" w:hAnsi="Arial" w:cs="Arial"/>
        </w:rPr>
        <w:t xml:space="preserve"> </w:t>
      </w:r>
      <w:r w:rsidR="00D24319">
        <w:rPr>
          <w:rFonts w:ascii="Arial" w:hAnsi="Arial" w:cs="Arial"/>
        </w:rPr>
        <w:t>Р</w:t>
      </w:r>
      <w:r w:rsidRPr="00177A13">
        <w:rPr>
          <w:rFonts w:ascii="Arial" w:hAnsi="Arial" w:cs="Arial"/>
        </w:rPr>
        <w:t>аздел проектной документации и (или) рабочей д</w:t>
      </w:r>
      <w:r w:rsidRPr="00177A13">
        <w:rPr>
          <w:rFonts w:ascii="Arial" w:hAnsi="Arial" w:cs="Arial"/>
        </w:rPr>
        <w:t>о</w:t>
      </w:r>
      <w:r w:rsidRPr="00177A13">
        <w:rPr>
          <w:rFonts w:ascii="Arial" w:hAnsi="Arial" w:cs="Arial"/>
        </w:rPr>
        <w:t>кументации в составе мероприятий по обеспечению пожарной безопасности, соде</w:t>
      </w:r>
      <w:r w:rsidRPr="00177A13">
        <w:rPr>
          <w:rFonts w:ascii="Arial" w:hAnsi="Arial" w:cs="Arial"/>
        </w:rPr>
        <w:t>р</w:t>
      </w:r>
      <w:r w:rsidRPr="00177A13">
        <w:rPr>
          <w:rFonts w:ascii="Arial" w:hAnsi="Arial" w:cs="Arial"/>
        </w:rPr>
        <w:t>жащий обоснование принятых проектных решений по способам и средствам огнез</w:t>
      </w:r>
      <w:r w:rsidRPr="00177A13">
        <w:rPr>
          <w:rFonts w:ascii="Arial" w:hAnsi="Arial" w:cs="Arial"/>
        </w:rPr>
        <w:t>а</w:t>
      </w:r>
      <w:r w:rsidRPr="00177A13">
        <w:rPr>
          <w:rFonts w:ascii="Arial" w:hAnsi="Arial" w:cs="Arial"/>
        </w:rPr>
        <w:t>щиты строительных конструкций для обеспечения их предела огнестойкости, с уч</w:t>
      </w:r>
      <w:r w:rsidRPr="00177A13">
        <w:rPr>
          <w:rFonts w:ascii="Arial" w:hAnsi="Arial" w:cs="Arial"/>
        </w:rPr>
        <w:t>е</w:t>
      </w:r>
      <w:r w:rsidRPr="00177A13">
        <w:rPr>
          <w:rFonts w:ascii="Arial" w:hAnsi="Arial" w:cs="Arial"/>
        </w:rPr>
        <w:t>том экспериментальных данных по огнезащитной эффективности средства огнез</w:t>
      </w:r>
      <w:r w:rsidRPr="00177A13">
        <w:rPr>
          <w:rFonts w:ascii="Arial" w:hAnsi="Arial" w:cs="Arial"/>
        </w:rPr>
        <w:t>а</w:t>
      </w:r>
      <w:r w:rsidRPr="00177A13">
        <w:rPr>
          <w:rFonts w:ascii="Arial" w:hAnsi="Arial" w:cs="Arial"/>
        </w:rPr>
        <w:lastRenderedPageBreak/>
        <w:t>щиты, а также результатов прочностных и теплотехнических расчетов строительных конструкций с нанесенными средствами огнезащиты.</w:t>
      </w:r>
    </w:p>
    <w:p w:rsidR="009C2164" w:rsidRPr="00177A13" w:rsidRDefault="009C2164" w:rsidP="001E789C">
      <w:pPr>
        <w:pStyle w:val="afd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D24319">
        <w:rPr>
          <w:rFonts w:ascii="Arial" w:hAnsi="Arial" w:cs="Arial"/>
          <w:b/>
        </w:rPr>
        <w:t>3.6</w:t>
      </w:r>
      <w:r w:rsidRPr="00177A13">
        <w:rPr>
          <w:rFonts w:ascii="Arial" w:hAnsi="Arial" w:cs="Arial"/>
        </w:rPr>
        <w:t xml:space="preserve"> </w:t>
      </w:r>
      <w:r w:rsidRPr="00177A13">
        <w:rPr>
          <w:rFonts w:ascii="Arial" w:hAnsi="Arial" w:cs="Arial"/>
          <w:b/>
        </w:rPr>
        <w:t>огнезащитная плита:</w:t>
      </w:r>
      <w:r w:rsidRPr="00177A13">
        <w:rPr>
          <w:rFonts w:ascii="Arial" w:hAnsi="Arial" w:cs="Arial"/>
        </w:rPr>
        <w:t xml:space="preserve"> </w:t>
      </w:r>
      <w:r w:rsidR="00D24319">
        <w:rPr>
          <w:rFonts w:ascii="Arial" w:hAnsi="Arial" w:cs="Arial"/>
        </w:rPr>
        <w:t>Э</w:t>
      </w:r>
      <w:r w:rsidRPr="00177A13">
        <w:rPr>
          <w:rFonts w:ascii="Arial" w:hAnsi="Arial" w:cs="Arial"/>
        </w:rPr>
        <w:t>лемент конструктивной огнезащиты, предста</w:t>
      </w:r>
      <w:r w:rsidRPr="00177A13">
        <w:rPr>
          <w:rFonts w:ascii="Arial" w:hAnsi="Arial" w:cs="Arial"/>
        </w:rPr>
        <w:t>в</w:t>
      </w:r>
      <w:r w:rsidRPr="00177A13">
        <w:rPr>
          <w:rFonts w:ascii="Arial" w:hAnsi="Arial" w:cs="Arial"/>
        </w:rPr>
        <w:t>ляющий собой навесную панель, обеспечивающую огнезащитную эффективность за счет экранирования конструкции, а также низкой теплопроводности исходного мат</w:t>
      </w:r>
      <w:r w:rsidRPr="00177A13">
        <w:rPr>
          <w:rFonts w:ascii="Arial" w:hAnsi="Arial" w:cs="Arial"/>
        </w:rPr>
        <w:t>е</w:t>
      </w:r>
      <w:r w:rsidRPr="00177A13">
        <w:rPr>
          <w:rFonts w:ascii="Arial" w:hAnsi="Arial" w:cs="Arial"/>
        </w:rPr>
        <w:t>риала самой плиты.</w:t>
      </w:r>
    </w:p>
    <w:p w:rsidR="00781EBE" w:rsidRPr="00177A13" w:rsidRDefault="00781EBE" w:rsidP="001E789C">
      <w:pPr>
        <w:pStyle w:val="afd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D24319">
        <w:rPr>
          <w:rFonts w:ascii="Arial" w:hAnsi="Arial" w:cs="Arial"/>
          <w:b/>
        </w:rPr>
        <w:t>3.7</w:t>
      </w:r>
      <w:r w:rsidRPr="00177A13">
        <w:rPr>
          <w:rFonts w:ascii="Arial" w:hAnsi="Arial" w:cs="Arial"/>
        </w:rPr>
        <w:t xml:space="preserve"> </w:t>
      </w:r>
      <w:r w:rsidRPr="00177A13">
        <w:rPr>
          <w:rFonts w:ascii="Arial" w:hAnsi="Arial" w:cs="Arial"/>
          <w:b/>
        </w:rPr>
        <w:t>фасадная система (ФС):</w:t>
      </w:r>
      <w:r w:rsidRPr="00177A13">
        <w:rPr>
          <w:rFonts w:ascii="Arial" w:hAnsi="Arial" w:cs="Arial"/>
        </w:rPr>
        <w:t xml:space="preserve"> </w:t>
      </w:r>
      <w:r w:rsidR="00D24319">
        <w:rPr>
          <w:rFonts w:ascii="Arial" w:hAnsi="Arial" w:cs="Arial"/>
        </w:rPr>
        <w:t>С</w:t>
      </w:r>
      <w:r w:rsidRPr="00177A13">
        <w:rPr>
          <w:rFonts w:ascii="Arial" w:hAnsi="Arial" w:cs="Arial"/>
        </w:rPr>
        <w:t>истема, состоящая из материалов, изделий, элементов и деталей (включая архитектурно-декоративные элементы), а также сов</w:t>
      </w:r>
      <w:r w:rsidRPr="00177A13">
        <w:rPr>
          <w:rFonts w:ascii="Arial" w:hAnsi="Arial" w:cs="Arial"/>
        </w:rPr>
        <w:t>о</w:t>
      </w:r>
      <w:r w:rsidRPr="00177A13">
        <w:rPr>
          <w:rFonts w:ascii="Arial" w:hAnsi="Arial" w:cs="Arial"/>
        </w:rPr>
        <w:t>купности технических и технологических решений, определяющих правила и порядок установки этой системы в проектное положение, предназначенная для отделки, о</w:t>
      </w:r>
      <w:r w:rsidRPr="00177A13">
        <w:rPr>
          <w:rFonts w:ascii="Arial" w:hAnsi="Arial" w:cs="Arial"/>
        </w:rPr>
        <w:t>б</w:t>
      </w:r>
      <w:r w:rsidRPr="00177A13">
        <w:rPr>
          <w:rFonts w:ascii="Arial" w:hAnsi="Arial" w:cs="Arial"/>
        </w:rPr>
        <w:t>лицовки (в случае использования штучных материалов) и теплоизоляции наружных стен зданий и сооружений различного назначения в процессе их строительства, р</w:t>
      </w:r>
      <w:r w:rsidRPr="00177A13">
        <w:rPr>
          <w:rFonts w:ascii="Arial" w:hAnsi="Arial" w:cs="Arial"/>
        </w:rPr>
        <w:t>е</w:t>
      </w:r>
      <w:r w:rsidRPr="00177A13">
        <w:rPr>
          <w:rFonts w:ascii="Arial" w:hAnsi="Arial" w:cs="Arial"/>
        </w:rPr>
        <w:t>монта и реконструкции.</w:t>
      </w:r>
    </w:p>
    <w:p w:rsidR="00781EBE" w:rsidRPr="00177A13" w:rsidRDefault="00781EBE" w:rsidP="001E789C">
      <w:pPr>
        <w:pStyle w:val="afd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177A13">
        <w:rPr>
          <w:rFonts w:ascii="Arial" w:hAnsi="Arial" w:cs="Arial"/>
        </w:rPr>
        <w:t>Фасадные системы (ФС) подразделяются на:</w:t>
      </w:r>
    </w:p>
    <w:p w:rsidR="00781EBE" w:rsidRPr="00177A13" w:rsidRDefault="00AB66A0" w:rsidP="001E789C">
      <w:pPr>
        <w:pStyle w:val="afd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D24319">
        <w:rPr>
          <w:rFonts w:ascii="Arial" w:hAnsi="Arial" w:cs="Arial"/>
          <w:b/>
        </w:rPr>
        <w:t>- системы фасадные теплоизоляционные композиционные с наружными штукатурными слоями (СФТК):</w:t>
      </w:r>
      <w:r w:rsidR="00781EBE" w:rsidRPr="00177A13">
        <w:rPr>
          <w:rFonts w:ascii="Arial" w:hAnsi="Arial" w:cs="Arial"/>
        </w:rPr>
        <w:t xml:space="preserve"> </w:t>
      </w:r>
      <w:r w:rsidR="00D24319">
        <w:rPr>
          <w:rFonts w:ascii="Arial" w:hAnsi="Arial" w:cs="Arial"/>
        </w:rPr>
        <w:t>С</w:t>
      </w:r>
      <w:r w:rsidR="00781EBE" w:rsidRPr="00177A13">
        <w:rPr>
          <w:rFonts w:ascii="Arial" w:hAnsi="Arial" w:cs="Arial"/>
        </w:rPr>
        <w:t>овокупность слоев, устраиваемых непосредс</w:t>
      </w:r>
      <w:r w:rsidR="00781EBE" w:rsidRPr="00177A13">
        <w:rPr>
          <w:rFonts w:ascii="Arial" w:hAnsi="Arial" w:cs="Arial"/>
        </w:rPr>
        <w:t>т</w:t>
      </w:r>
      <w:r w:rsidR="00781EBE" w:rsidRPr="00177A13">
        <w:rPr>
          <w:rFonts w:ascii="Arial" w:hAnsi="Arial" w:cs="Arial"/>
        </w:rPr>
        <w:t xml:space="preserve">венно на внешней поверхности наружных стен зданий, в том числе клеевой слой, слой теплоизоляционного материала, штукатурные и защитно-декоративные слои. </w:t>
      </w:r>
      <w:r w:rsidRPr="00177A13">
        <w:rPr>
          <w:rFonts w:ascii="Arial" w:hAnsi="Arial" w:cs="Arial"/>
        </w:rPr>
        <w:t>СФТК</w:t>
      </w:r>
      <w:r w:rsidR="00A53804" w:rsidRPr="00177A13">
        <w:rPr>
          <w:rFonts w:ascii="Arial" w:hAnsi="Arial" w:cs="Arial"/>
        </w:rPr>
        <w:t xml:space="preserve"> </w:t>
      </w:r>
      <w:r w:rsidR="00781EBE" w:rsidRPr="00177A13">
        <w:rPr>
          <w:rFonts w:ascii="Arial" w:hAnsi="Arial" w:cs="Arial"/>
        </w:rPr>
        <w:t>представляет собой комплекс материалов и изделий, устанавливаемый на строительной площадке на заранее подготовленные поверхности зданий или соор</w:t>
      </w:r>
      <w:r w:rsidR="00781EBE" w:rsidRPr="00177A13">
        <w:rPr>
          <w:rFonts w:ascii="Arial" w:hAnsi="Arial" w:cs="Arial"/>
        </w:rPr>
        <w:t>у</w:t>
      </w:r>
      <w:r w:rsidR="00781EBE" w:rsidRPr="00177A13">
        <w:rPr>
          <w:rFonts w:ascii="Arial" w:hAnsi="Arial" w:cs="Arial"/>
        </w:rPr>
        <w:t>жений в процессе их строительства, ремонта и реконструкции, а так же совокупность технических и технологических решений, определяющий правила и порядок устано</w:t>
      </w:r>
      <w:r w:rsidR="00781EBE" w:rsidRPr="00177A13">
        <w:rPr>
          <w:rFonts w:ascii="Arial" w:hAnsi="Arial" w:cs="Arial"/>
        </w:rPr>
        <w:t>в</w:t>
      </w:r>
      <w:r w:rsidR="00781EBE" w:rsidRPr="00177A13">
        <w:rPr>
          <w:rFonts w:ascii="Arial" w:hAnsi="Arial" w:cs="Arial"/>
        </w:rPr>
        <w:t xml:space="preserve">ки </w:t>
      </w:r>
      <w:r w:rsidRPr="00177A13">
        <w:rPr>
          <w:rFonts w:ascii="Arial" w:hAnsi="Arial" w:cs="Arial"/>
        </w:rPr>
        <w:t>СФТК</w:t>
      </w:r>
      <w:r w:rsidR="00A53804" w:rsidRPr="00177A13">
        <w:rPr>
          <w:rFonts w:ascii="Arial" w:hAnsi="Arial" w:cs="Arial"/>
        </w:rPr>
        <w:t xml:space="preserve"> </w:t>
      </w:r>
      <w:r w:rsidR="00781EBE" w:rsidRPr="00177A13">
        <w:rPr>
          <w:rFonts w:ascii="Arial" w:hAnsi="Arial" w:cs="Arial"/>
        </w:rPr>
        <w:t>в проектное положение, предназначенная для наружной облицовки, отде</w:t>
      </w:r>
      <w:r w:rsidR="00781EBE" w:rsidRPr="00177A13">
        <w:rPr>
          <w:rFonts w:ascii="Arial" w:hAnsi="Arial" w:cs="Arial"/>
        </w:rPr>
        <w:t>л</w:t>
      </w:r>
      <w:r w:rsidR="00781EBE" w:rsidRPr="00177A13">
        <w:rPr>
          <w:rFonts w:ascii="Arial" w:hAnsi="Arial" w:cs="Arial"/>
        </w:rPr>
        <w:t>ки и теплоизоляции стен зданий и сооружений различного назначения;</w:t>
      </w:r>
    </w:p>
    <w:p w:rsidR="00781EBE" w:rsidRPr="00177A13" w:rsidRDefault="00781EBE" w:rsidP="001E789C">
      <w:pPr>
        <w:pStyle w:val="afd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177A13">
        <w:rPr>
          <w:rFonts w:ascii="Arial" w:hAnsi="Arial" w:cs="Arial"/>
          <w:b/>
        </w:rPr>
        <w:t>-</w:t>
      </w:r>
      <w:r w:rsidRPr="00177A13">
        <w:rPr>
          <w:rFonts w:ascii="Arial" w:hAnsi="Arial" w:cs="Arial"/>
        </w:rPr>
        <w:t xml:space="preserve"> </w:t>
      </w:r>
      <w:r w:rsidRPr="00177A13">
        <w:rPr>
          <w:rFonts w:ascii="Arial" w:hAnsi="Arial" w:cs="Arial"/>
          <w:b/>
        </w:rPr>
        <w:t>навесные фасадные системы с воздушным зазором (НФС):</w:t>
      </w:r>
      <w:r w:rsidRPr="00177A13">
        <w:rPr>
          <w:rFonts w:ascii="Arial" w:hAnsi="Arial" w:cs="Arial"/>
        </w:rPr>
        <w:t xml:space="preserve"> </w:t>
      </w:r>
      <w:r w:rsidR="00D24319">
        <w:rPr>
          <w:rFonts w:ascii="Arial" w:hAnsi="Arial" w:cs="Arial"/>
        </w:rPr>
        <w:t>С</w:t>
      </w:r>
      <w:r w:rsidRPr="00177A13">
        <w:rPr>
          <w:rFonts w:ascii="Arial" w:hAnsi="Arial" w:cs="Arial"/>
        </w:rPr>
        <w:t>истема, с</w:t>
      </w:r>
      <w:r w:rsidRPr="00177A13">
        <w:rPr>
          <w:rFonts w:ascii="Arial" w:hAnsi="Arial" w:cs="Arial"/>
        </w:rPr>
        <w:t>о</w:t>
      </w:r>
      <w:r w:rsidRPr="00177A13">
        <w:rPr>
          <w:rFonts w:ascii="Arial" w:hAnsi="Arial" w:cs="Arial"/>
        </w:rPr>
        <w:t>стоящая из подоблицовочной конструкции, теплоизоляционного слоя (при необх</w:t>
      </w:r>
      <w:r w:rsidRPr="00177A13">
        <w:rPr>
          <w:rFonts w:ascii="Arial" w:hAnsi="Arial" w:cs="Arial"/>
        </w:rPr>
        <w:t>о</w:t>
      </w:r>
      <w:r w:rsidRPr="00177A13">
        <w:rPr>
          <w:rFonts w:ascii="Arial" w:hAnsi="Arial" w:cs="Arial"/>
        </w:rPr>
        <w:t>димости), ветрогидрозащитной мембраны (при необходимости) и защитно-декоративного экрана, а также совокупности технических и технологических реш</w:t>
      </w:r>
      <w:r w:rsidRPr="00177A13">
        <w:rPr>
          <w:rFonts w:ascii="Arial" w:hAnsi="Arial" w:cs="Arial"/>
        </w:rPr>
        <w:t>е</w:t>
      </w:r>
      <w:r w:rsidRPr="00177A13">
        <w:rPr>
          <w:rFonts w:ascii="Arial" w:hAnsi="Arial" w:cs="Arial"/>
        </w:rPr>
        <w:t>ний, определяющих правила и порядок установки этой системы в проектное полож</w:t>
      </w:r>
      <w:r w:rsidRPr="00177A13">
        <w:rPr>
          <w:rFonts w:ascii="Arial" w:hAnsi="Arial" w:cs="Arial"/>
        </w:rPr>
        <w:t>е</w:t>
      </w:r>
      <w:r w:rsidRPr="00177A13">
        <w:rPr>
          <w:rFonts w:ascii="Arial" w:hAnsi="Arial" w:cs="Arial"/>
        </w:rPr>
        <w:t>ние, предназначенная для наружной облицовки и теплоизоляции стен зданий и с</w:t>
      </w:r>
      <w:r w:rsidRPr="00177A13">
        <w:rPr>
          <w:rFonts w:ascii="Arial" w:hAnsi="Arial" w:cs="Arial"/>
        </w:rPr>
        <w:t>о</w:t>
      </w:r>
      <w:r w:rsidRPr="00177A13">
        <w:rPr>
          <w:rFonts w:ascii="Arial" w:hAnsi="Arial" w:cs="Arial"/>
        </w:rPr>
        <w:t xml:space="preserve">оружений различного назначения; </w:t>
      </w:r>
    </w:p>
    <w:p w:rsidR="00781EBE" w:rsidRPr="00177A13" w:rsidRDefault="00781EBE" w:rsidP="001E789C">
      <w:pPr>
        <w:pStyle w:val="afd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D24319">
        <w:rPr>
          <w:rFonts w:ascii="Arial" w:hAnsi="Arial" w:cs="Arial"/>
          <w:b/>
        </w:rPr>
        <w:lastRenderedPageBreak/>
        <w:t>3.8</w:t>
      </w:r>
      <w:r w:rsidRPr="00177A13">
        <w:rPr>
          <w:rFonts w:ascii="Arial" w:hAnsi="Arial" w:cs="Arial"/>
        </w:rPr>
        <w:t xml:space="preserve"> </w:t>
      </w:r>
      <w:r w:rsidRPr="00177A13">
        <w:rPr>
          <w:rFonts w:ascii="Arial" w:hAnsi="Arial" w:cs="Arial"/>
          <w:b/>
        </w:rPr>
        <w:t>облицовка:</w:t>
      </w:r>
      <w:r w:rsidRPr="00177A13">
        <w:rPr>
          <w:rFonts w:ascii="Arial" w:hAnsi="Arial" w:cs="Arial"/>
        </w:rPr>
        <w:t xml:space="preserve"> </w:t>
      </w:r>
      <w:r w:rsidR="00D24319">
        <w:rPr>
          <w:rFonts w:ascii="Arial" w:hAnsi="Arial" w:cs="Arial"/>
        </w:rPr>
        <w:t>К</w:t>
      </w:r>
      <w:r w:rsidR="003E1E3B" w:rsidRPr="00177A13">
        <w:rPr>
          <w:rFonts w:ascii="Arial" w:hAnsi="Arial" w:cs="Arial"/>
        </w:rPr>
        <w:t>онструкция</w:t>
      </w:r>
      <w:r w:rsidRPr="00177A13">
        <w:rPr>
          <w:rFonts w:ascii="Arial" w:hAnsi="Arial" w:cs="Arial"/>
        </w:rPr>
        <w:t xml:space="preserve"> из штучных материалов, образующая наружный слой элементов зданий (стен, колонн, перекрытий, цоколей) и поверхности зданий и сооружений</w:t>
      </w:r>
      <w:r w:rsidR="003E1E3B" w:rsidRPr="00177A13">
        <w:rPr>
          <w:rFonts w:ascii="Arial" w:hAnsi="Arial" w:cs="Arial"/>
        </w:rPr>
        <w:t xml:space="preserve"> предохраняющая основные ограждающие, несущие конструкции и те</w:t>
      </w:r>
      <w:r w:rsidR="003E1E3B" w:rsidRPr="00177A13">
        <w:rPr>
          <w:rFonts w:ascii="Arial" w:hAnsi="Arial" w:cs="Arial"/>
        </w:rPr>
        <w:t>п</w:t>
      </w:r>
      <w:r w:rsidR="003E1E3B" w:rsidRPr="00177A13">
        <w:rPr>
          <w:rFonts w:ascii="Arial" w:hAnsi="Arial" w:cs="Arial"/>
        </w:rPr>
        <w:t>лоизоляционные материалы от атмосферных и других внешних воздействий.</w:t>
      </w:r>
    </w:p>
    <w:p w:rsidR="00781EBE" w:rsidRPr="00177A13" w:rsidRDefault="00781EBE" w:rsidP="001E789C">
      <w:pPr>
        <w:pStyle w:val="afd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D24319">
        <w:rPr>
          <w:rFonts w:ascii="Arial" w:hAnsi="Arial" w:cs="Arial"/>
          <w:b/>
        </w:rPr>
        <w:t>3.9</w:t>
      </w:r>
      <w:r w:rsidRPr="00177A13">
        <w:rPr>
          <w:rFonts w:ascii="Arial" w:hAnsi="Arial" w:cs="Arial"/>
        </w:rPr>
        <w:t xml:space="preserve"> </w:t>
      </w:r>
      <w:r w:rsidRPr="00177A13">
        <w:rPr>
          <w:rFonts w:ascii="Arial" w:hAnsi="Arial" w:cs="Arial"/>
          <w:b/>
        </w:rPr>
        <w:t>отделка внешних поверхностей наружных стен:</w:t>
      </w:r>
      <w:r w:rsidRPr="00177A13">
        <w:rPr>
          <w:rFonts w:ascii="Arial" w:hAnsi="Arial" w:cs="Arial"/>
        </w:rPr>
        <w:t xml:space="preserve"> </w:t>
      </w:r>
      <w:r w:rsidR="00D24319">
        <w:rPr>
          <w:rFonts w:ascii="Arial" w:hAnsi="Arial" w:cs="Arial"/>
        </w:rPr>
        <w:t>В</w:t>
      </w:r>
      <w:r w:rsidRPr="00177A13">
        <w:rPr>
          <w:rFonts w:ascii="Arial" w:hAnsi="Arial" w:cs="Arial"/>
        </w:rPr>
        <w:t>нешняя поверхность наружных стен, изготовленная из нештучных (штукатурных, лакокрасочных и т.п.) материалов, предохраняющая основные ограждающие, несущие конструкции и те</w:t>
      </w:r>
      <w:r w:rsidRPr="00177A13">
        <w:rPr>
          <w:rFonts w:ascii="Arial" w:hAnsi="Arial" w:cs="Arial"/>
        </w:rPr>
        <w:t>п</w:t>
      </w:r>
      <w:r w:rsidRPr="00177A13">
        <w:rPr>
          <w:rFonts w:ascii="Arial" w:hAnsi="Arial" w:cs="Arial"/>
        </w:rPr>
        <w:t>лоизоляционные материалы от атмосферных и других внешних воздействий.</w:t>
      </w:r>
    </w:p>
    <w:p w:rsidR="00837C35" w:rsidRPr="00177A13" w:rsidRDefault="00F73494" w:rsidP="001E789C">
      <w:pPr>
        <w:shd w:val="clear" w:color="auto" w:fill="FFFFFF"/>
        <w:spacing w:line="360" w:lineRule="auto"/>
        <w:ind w:firstLine="720"/>
        <w:jc w:val="both"/>
        <w:rPr>
          <w:bCs/>
          <w:sz w:val="24"/>
          <w:szCs w:val="24"/>
        </w:rPr>
      </w:pPr>
      <w:r w:rsidRPr="00D24319">
        <w:rPr>
          <w:b/>
          <w:bCs/>
          <w:sz w:val="24"/>
          <w:szCs w:val="24"/>
        </w:rPr>
        <w:t>3.10</w:t>
      </w:r>
      <w:r w:rsidRPr="00177A13">
        <w:rPr>
          <w:bCs/>
          <w:sz w:val="24"/>
          <w:szCs w:val="24"/>
        </w:rPr>
        <w:t xml:space="preserve"> </w:t>
      </w:r>
      <w:r w:rsidR="00837C35" w:rsidRPr="00177A13">
        <w:rPr>
          <w:b/>
          <w:bCs/>
          <w:sz w:val="24"/>
          <w:szCs w:val="24"/>
        </w:rPr>
        <w:t>группа пожарной опасности кровельных материалов</w:t>
      </w:r>
      <w:r w:rsidR="000834BF" w:rsidRPr="00177A13">
        <w:rPr>
          <w:bCs/>
          <w:sz w:val="24"/>
          <w:szCs w:val="24"/>
        </w:rPr>
        <w:t>:</w:t>
      </w:r>
      <w:r w:rsidR="00837C35" w:rsidRPr="00177A13">
        <w:rPr>
          <w:bCs/>
          <w:sz w:val="24"/>
          <w:szCs w:val="24"/>
        </w:rPr>
        <w:t xml:space="preserve"> </w:t>
      </w:r>
      <w:r w:rsidR="00D24319">
        <w:rPr>
          <w:bCs/>
          <w:sz w:val="24"/>
          <w:szCs w:val="24"/>
        </w:rPr>
        <w:t>К</w:t>
      </w:r>
      <w:r w:rsidR="00837C35" w:rsidRPr="00177A13">
        <w:rPr>
          <w:bCs/>
          <w:sz w:val="24"/>
          <w:szCs w:val="24"/>
        </w:rPr>
        <w:t>лассификац</w:t>
      </w:r>
      <w:r w:rsidR="00837C35" w:rsidRPr="00177A13">
        <w:rPr>
          <w:bCs/>
          <w:sz w:val="24"/>
          <w:szCs w:val="24"/>
        </w:rPr>
        <w:t>и</w:t>
      </w:r>
      <w:r w:rsidR="00837C35" w:rsidRPr="00177A13">
        <w:rPr>
          <w:bCs/>
          <w:sz w:val="24"/>
          <w:szCs w:val="24"/>
        </w:rPr>
        <w:t>онный параметр, оценивающий степень повреждения по длине кровельной композ</w:t>
      </w:r>
      <w:r w:rsidR="00837C35" w:rsidRPr="00177A13">
        <w:rPr>
          <w:bCs/>
          <w:sz w:val="24"/>
          <w:szCs w:val="24"/>
        </w:rPr>
        <w:t>и</w:t>
      </w:r>
      <w:r w:rsidR="00837C35" w:rsidRPr="00177A13">
        <w:rPr>
          <w:bCs/>
          <w:sz w:val="24"/>
          <w:szCs w:val="24"/>
        </w:rPr>
        <w:t>ции в условиях специальных испытаний согласно ГОСТ Р 56026.</w:t>
      </w:r>
    </w:p>
    <w:p w:rsidR="00837C35" w:rsidRPr="00177A13" w:rsidRDefault="00F73494" w:rsidP="001E789C">
      <w:pPr>
        <w:shd w:val="clear" w:color="auto" w:fill="FFFFFF"/>
        <w:spacing w:line="360" w:lineRule="auto"/>
        <w:ind w:firstLine="720"/>
        <w:jc w:val="both"/>
        <w:rPr>
          <w:bCs/>
          <w:sz w:val="24"/>
          <w:szCs w:val="24"/>
        </w:rPr>
      </w:pPr>
      <w:r w:rsidRPr="00D24319">
        <w:rPr>
          <w:b/>
          <w:bCs/>
          <w:sz w:val="24"/>
          <w:szCs w:val="24"/>
        </w:rPr>
        <w:t>3.11</w:t>
      </w:r>
      <w:r w:rsidRPr="00177A13">
        <w:rPr>
          <w:bCs/>
          <w:sz w:val="24"/>
          <w:szCs w:val="24"/>
        </w:rPr>
        <w:t xml:space="preserve"> </w:t>
      </w:r>
      <w:r w:rsidR="00837C35" w:rsidRPr="00177A13">
        <w:rPr>
          <w:b/>
          <w:bCs/>
          <w:sz w:val="24"/>
          <w:szCs w:val="24"/>
        </w:rPr>
        <w:t>огнезащитный состав</w:t>
      </w:r>
      <w:r w:rsidR="000834BF" w:rsidRPr="00177A13">
        <w:rPr>
          <w:b/>
          <w:bCs/>
          <w:sz w:val="24"/>
          <w:szCs w:val="24"/>
        </w:rPr>
        <w:t>:</w:t>
      </w:r>
      <w:r w:rsidR="00837C35" w:rsidRPr="00177A13">
        <w:rPr>
          <w:bCs/>
          <w:sz w:val="24"/>
          <w:szCs w:val="24"/>
        </w:rPr>
        <w:t xml:space="preserve"> </w:t>
      </w:r>
      <w:r w:rsidR="00D24319">
        <w:rPr>
          <w:bCs/>
          <w:sz w:val="24"/>
          <w:szCs w:val="24"/>
        </w:rPr>
        <w:t>С</w:t>
      </w:r>
      <w:r w:rsidR="00837C35" w:rsidRPr="00177A13">
        <w:rPr>
          <w:bCs/>
          <w:sz w:val="24"/>
          <w:szCs w:val="24"/>
        </w:rPr>
        <w:t>остав (вещество), специально предназначенное для огнезащиты различных объектов и обладающий огнезащитной эффективностью.</w:t>
      </w:r>
    </w:p>
    <w:p w:rsidR="00837C35" w:rsidRPr="00D24319" w:rsidRDefault="00837C35" w:rsidP="001E789C">
      <w:pPr>
        <w:pStyle w:val="afd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  <w:b/>
        </w:rPr>
      </w:pPr>
    </w:p>
    <w:p w:rsidR="00031B35" w:rsidRPr="00177A13" w:rsidRDefault="00031B35" w:rsidP="001E789C">
      <w:pPr>
        <w:keepNext/>
        <w:widowControl/>
        <w:spacing w:line="360" w:lineRule="auto"/>
        <w:ind w:firstLine="720"/>
        <w:jc w:val="both"/>
        <w:rPr>
          <w:b/>
          <w:sz w:val="24"/>
          <w:szCs w:val="24"/>
        </w:rPr>
      </w:pPr>
      <w:r w:rsidRPr="00177A13">
        <w:rPr>
          <w:b/>
          <w:sz w:val="24"/>
          <w:szCs w:val="24"/>
        </w:rPr>
        <w:t>4 Основные положения</w:t>
      </w:r>
    </w:p>
    <w:p w:rsidR="00031B35" w:rsidRPr="00177A13" w:rsidRDefault="00031B35" w:rsidP="001E789C">
      <w:pPr>
        <w:keepNext/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C141AE" w:rsidP="001E789C">
      <w:pPr>
        <w:widowControl/>
        <w:spacing w:line="360" w:lineRule="auto"/>
        <w:ind w:firstLine="720"/>
        <w:jc w:val="both"/>
        <w:rPr>
          <w:bCs/>
          <w:sz w:val="24"/>
          <w:szCs w:val="24"/>
        </w:rPr>
      </w:pPr>
      <w:r w:rsidRPr="00177A13">
        <w:rPr>
          <w:bCs/>
          <w:sz w:val="24"/>
          <w:szCs w:val="24"/>
        </w:rPr>
        <w:t>4.1 </w:t>
      </w:r>
      <w:r w:rsidR="00031B35" w:rsidRPr="00177A13">
        <w:rPr>
          <w:bCs/>
          <w:sz w:val="24"/>
          <w:szCs w:val="24"/>
        </w:rPr>
        <w:t>Нормативная и техническая документация на здания, строительные конс</w:t>
      </w:r>
      <w:r w:rsidR="00031B35" w:rsidRPr="00177A13">
        <w:rPr>
          <w:bCs/>
          <w:sz w:val="24"/>
          <w:szCs w:val="24"/>
        </w:rPr>
        <w:t>т</w:t>
      </w:r>
      <w:r w:rsidR="00031B35" w:rsidRPr="00177A13">
        <w:rPr>
          <w:bCs/>
          <w:sz w:val="24"/>
          <w:szCs w:val="24"/>
        </w:rPr>
        <w:t>рукции, изделия и материалы должна содержать их пожарно-технические характер</w:t>
      </w:r>
      <w:r w:rsidR="00031B35" w:rsidRPr="00177A13">
        <w:rPr>
          <w:bCs/>
          <w:sz w:val="24"/>
          <w:szCs w:val="24"/>
        </w:rPr>
        <w:t>и</w:t>
      </w:r>
      <w:r w:rsidR="00031B35" w:rsidRPr="00177A13">
        <w:rPr>
          <w:bCs/>
          <w:sz w:val="24"/>
          <w:szCs w:val="24"/>
        </w:rPr>
        <w:t xml:space="preserve">стики, регламентируемые настоящим сводом правил. </w:t>
      </w:r>
    </w:p>
    <w:p w:rsidR="00031B35" w:rsidRPr="00177A13" w:rsidRDefault="00C141AE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4.2 </w:t>
      </w:r>
      <w:r w:rsidR="00031B35" w:rsidRPr="00177A13">
        <w:rPr>
          <w:color w:val="000000"/>
          <w:sz w:val="24"/>
          <w:szCs w:val="24"/>
        </w:rPr>
        <w:t>В процессе проектирования объектов защиты должны определяться х</w:t>
      </w:r>
      <w:r w:rsidR="00031B35" w:rsidRPr="00177A13">
        <w:rPr>
          <w:color w:val="000000"/>
          <w:sz w:val="24"/>
          <w:szCs w:val="24"/>
        </w:rPr>
        <w:t>а</w:t>
      </w:r>
      <w:r w:rsidR="00031B35" w:rsidRPr="00177A13">
        <w:rPr>
          <w:color w:val="000000"/>
          <w:sz w:val="24"/>
          <w:szCs w:val="24"/>
        </w:rPr>
        <w:t xml:space="preserve">рактеристики огнестойкости и пожарной опасности объектов защиты. </w:t>
      </w:r>
    </w:p>
    <w:p w:rsidR="002306B8" w:rsidRPr="00177A13" w:rsidRDefault="002306B8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4"/>
          <w:sz w:val="24"/>
          <w:szCs w:val="24"/>
        </w:rPr>
        <w:t>При разработке и введении в действие новых стандартов на методы оп</w:t>
      </w:r>
      <w:r w:rsidRPr="00177A13">
        <w:rPr>
          <w:sz w:val="24"/>
          <w:szCs w:val="24"/>
        </w:rPr>
        <w:t>р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деления пожарно-технических показателей строительной продукции необходимо у</w:t>
      </w:r>
      <w:r w:rsidRPr="00177A13">
        <w:rPr>
          <w:sz w:val="24"/>
          <w:szCs w:val="24"/>
        </w:rPr>
        <w:t>с</w:t>
      </w:r>
      <w:r w:rsidRPr="00177A13">
        <w:rPr>
          <w:sz w:val="24"/>
          <w:szCs w:val="24"/>
        </w:rPr>
        <w:t>танавливать эти показатели в соответствии с классификацией, принятой в насто</w:t>
      </w:r>
      <w:r w:rsidRPr="00177A13">
        <w:rPr>
          <w:sz w:val="24"/>
          <w:szCs w:val="24"/>
        </w:rPr>
        <w:t>я</w:t>
      </w:r>
      <w:r w:rsidRPr="00177A13">
        <w:rPr>
          <w:sz w:val="24"/>
          <w:szCs w:val="24"/>
        </w:rPr>
        <w:t>щем своде правил.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4.3</w:t>
      </w:r>
      <w:r w:rsidR="00C141AE" w:rsidRPr="00177A13">
        <w:rPr>
          <w:color w:val="000000"/>
          <w:sz w:val="24"/>
          <w:szCs w:val="24"/>
        </w:rPr>
        <w:t> </w:t>
      </w:r>
      <w:r w:rsidRPr="00177A13">
        <w:rPr>
          <w:color w:val="000000"/>
          <w:sz w:val="24"/>
          <w:szCs w:val="24"/>
        </w:rPr>
        <w:t>Категории помещений и зданий по взрывопожарной и пожарной опасности следует определять в соответствии с положениями СП 12.13130.</w:t>
      </w:r>
    </w:p>
    <w:p w:rsidR="00CB49A2" w:rsidRPr="00177A13" w:rsidRDefault="00CB49A2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4.</w:t>
      </w:r>
      <w:r w:rsidR="007B49D7" w:rsidRPr="00177A13">
        <w:rPr>
          <w:sz w:val="24"/>
          <w:szCs w:val="24"/>
        </w:rPr>
        <w:t>4</w:t>
      </w:r>
      <w:r w:rsidR="004B0EFE" w:rsidRPr="00177A1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>Высота зданий, кроме специально оговоренных случаев, определяется с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гласно СП 1.13130.</w:t>
      </w:r>
    </w:p>
    <w:p w:rsidR="00CB49A2" w:rsidRPr="00177A13" w:rsidRDefault="00CB49A2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Порядок отнесения этажей к наземным, подвальным и т.д. принимается с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гласно СП 4.13130.</w:t>
      </w:r>
    </w:p>
    <w:p w:rsidR="00031B35" w:rsidRPr="00177A13" w:rsidRDefault="00C141AE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sz w:val="24"/>
          <w:szCs w:val="24"/>
        </w:rPr>
        <w:lastRenderedPageBreak/>
        <w:t>4.</w:t>
      </w:r>
      <w:r w:rsidR="00BB542D" w:rsidRPr="00177A13">
        <w:rPr>
          <w:sz w:val="24"/>
          <w:szCs w:val="24"/>
        </w:rPr>
        <w:t>5</w:t>
      </w:r>
      <w:r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>В процессе строительства необходимо обеспечить приоритетное выпо</w:t>
      </w:r>
      <w:r w:rsidR="00031B35" w:rsidRPr="00177A13">
        <w:rPr>
          <w:sz w:val="24"/>
          <w:szCs w:val="24"/>
        </w:rPr>
        <w:t>л</w:t>
      </w:r>
      <w:r w:rsidR="00031B35" w:rsidRPr="00177A13">
        <w:rPr>
          <w:sz w:val="24"/>
          <w:szCs w:val="24"/>
        </w:rPr>
        <w:t>нение противопожарных</w:t>
      </w:r>
      <w:r w:rsidR="00031B35" w:rsidRPr="00177A13">
        <w:rPr>
          <w:color w:val="000000"/>
          <w:sz w:val="24"/>
          <w:szCs w:val="24"/>
        </w:rPr>
        <w:t xml:space="preserve"> мероприятий, предусмотренных проектом, разработанным в соответствии с действующими нормативными документами по пожарной безопасн</w:t>
      </w:r>
      <w:r w:rsidR="00031B35" w:rsidRPr="00177A13">
        <w:rPr>
          <w:color w:val="000000"/>
          <w:sz w:val="24"/>
          <w:szCs w:val="24"/>
        </w:rPr>
        <w:t>о</w:t>
      </w:r>
      <w:r w:rsidR="00031B35" w:rsidRPr="00177A13">
        <w:rPr>
          <w:color w:val="000000"/>
          <w:sz w:val="24"/>
          <w:szCs w:val="24"/>
        </w:rPr>
        <w:t xml:space="preserve">сти и утвержденным в установленном порядке. </w:t>
      </w:r>
    </w:p>
    <w:p w:rsidR="00031B35" w:rsidRPr="00177A13" w:rsidRDefault="00C141AE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4.</w:t>
      </w:r>
      <w:r w:rsidR="00BB542D" w:rsidRPr="00177A13">
        <w:rPr>
          <w:color w:val="000000"/>
          <w:sz w:val="24"/>
          <w:szCs w:val="24"/>
        </w:rPr>
        <w:t>6</w:t>
      </w:r>
      <w:r w:rsidRPr="00177A13">
        <w:rPr>
          <w:color w:val="000000"/>
          <w:sz w:val="24"/>
          <w:szCs w:val="24"/>
        </w:rPr>
        <w:t> </w:t>
      </w:r>
      <w:r w:rsidR="00031B35" w:rsidRPr="00177A13">
        <w:rPr>
          <w:color w:val="000000"/>
          <w:sz w:val="24"/>
          <w:szCs w:val="24"/>
        </w:rPr>
        <w:t>В процессе эксплуатации следует:</w:t>
      </w:r>
    </w:p>
    <w:p w:rsidR="00031B35" w:rsidRPr="00177A13" w:rsidRDefault="00C141AE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 xml:space="preserve">обеспечить содержание здания </w:t>
      </w:r>
      <w:r w:rsidR="00031B35" w:rsidRPr="00177A13">
        <w:rPr>
          <w:color w:val="000000"/>
          <w:w w:val="90"/>
          <w:sz w:val="24"/>
          <w:szCs w:val="24"/>
        </w:rPr>
        <w:t>и состояние строительных конструкций</w:t>
      </w:r>
      <w:r w:rsidR="00031B35" w:rsidRPr="00177A13">
        <w:rPr>
          <w:color w:val="000000"/>
          <w:sz w:val="24"/>
          <w:szCs w:val="24"/>
        </w:rPr>
        <w:t xml:space="preserve"> в соо</w:t>
      </w:r>
      <w:r w:rsidR="00031B35" w:rsidRPr="00177A13">
        <w:rPr>
          <w:color w:val="000000"/>
          <w:sz w:val="24"/>
          <w:szCs w:val="24"/>
        </w:rPr>
        <w:t>т</w:t>
      </w:r>
      <w:r w:rsidR="00031B35" w:rsidRPr="00177A13">
        <w:rPr>
          <w:color w:val="000000"/>
          <w:sz w:val="24"/>
          <w:szCs w:val="24"/>
        </w:rPr>
        <w:t>ветствии с требованиями проектной и технической документации на них;</w:t>
      </w:r>
    </w:p>
    <w:p w:rsidR="00031B35" w:rsidRPr="00177A13" w:rsidRDefault="00C141AE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>не допускать изменений конструктивных, объемно-планировочных и инж</w:t>
      </w:r>
      <w:r w:rsidR="00031B35" w:rsidRPr="00177A13">
        <w:rPr>
          <w:color w:val="000000"/>
          <w:sz w:val="24"/>
          <w:szCs w:val="24"/>
        </w:rPr>
        <w:t>е</w:t>
      </w:r>
      <w:r w:rsidR="00031B35" w:rsidRPr="00177A13">
        <w:rPr>
          <w:color w:val="000000"/>
          <w:sz w:val="24"/>
          <w:szCs w:val="24"/>
        </w:rPr>
        <w:t>нерно-технических решений без проекта, разработанного в соответствии с дейс</w:t>
      </w:r>
      <w:r w:rsidR="00031B35" w:rsidRPr="00177A13">
        <w:rPr>
          <w:color w:val="000000"/>
          <w:sz w:val="24"/>
          <w:szCs w:val="24"/>
        </w:rPr>
        <w:t>т</w:t>
      </w:r>
      <w:r w:rsidR="00031B35" w:rsidRPr="00177A13">
        <w:rPr>
          <w:color w:val="000000"/>
          <w:sz w:val="24"/>
          <w:szCs w:val="24"/>
        </w:rPr>
        <w:t xml:space="preserve">вующими нормативными документами по пожарной безопасности и утвержденного в установленном порядке; </w:t>
      </w:r>
    </w:p>
    <w:p w:rsidR="00031B35" w:rsidRPr="00177A13" w:rsidRDefault="00C141AE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 xml:space="preserve">при проведении ремонтных работ не допускать применения конструкций и материалов, не отвечающих противопожарным требованиям. </w:t>
      </w:r>
    </w:p>
    <w:p w:rsidR="00031B35" w:rsidRPr="00177A13" w:rsidRDefault="00787442" w:rsidP="001E789C">
      <w:pPr>
        <w:widowControl/>
        <w:spacing w:line="360" w:lineRule="auto"/>
        <w:ind w:firstLine="720"/>
        <w:jc w:val="both"/>
        <w:rPr>
          <w:bCs/>
          <w:sz w:val="24"/>
          <w:szCs w:val="24"/>
        </w:rPr>
      </w:pPr>
      <w:r w:rsidRPr="00177A13">
        <w:rPr>
          <w:bCs/>
          <w:sz w:val="24"/>
          <w:szCs w:val="24"/>
        </w:rPr>
        <w:t>4.</w:t>
      </w:r>
      <w:r w:rsidR="00653D30" w:rsidRPr="00177A13">
        <w:rPr>
          <w:bCs/>
          <w:sz w:val="24"/>
          <w:szCs w:val="24"/>
        </w:rPr>
        <w:t>7</w:t>
      </w:r>
      <w:r w:rsidRPr="00177A13">
        <w:rPr>
          <w:bCs/>
          <w:sz w:val="24"/>
          <w:szCs w:val="24"/>
        </w:rPr>
        <w:t> </w:t>
      </w:r>
      <w:r w:rsidR="00031B35" w:rsidRPr="00177A13">
        <w:rPr>
          <w:bCs/>
          <w:sz w:val="24"/>
          <w:szCs w:val="24"/>
        </w:rPr>
        <w:t>При изменении функционального назначения существующих зданий или отдельных помещений в них, а также при изменении объемно-планировочных и ко</w:t>
      </w:r>
      <w:r w:rsidR="00031B35" w:rsidRPr="00177A13">
        <w:rPr>
          <w:bCs/>
          <w:sz w:val="24"/>
          <w:szCs w:val="24"/>
        </w:rPr>
        <w:t>н</w:t>
      </w:r>
      <w:r w:rsidR="00031B35" w:rsidRPr="00177A13">
        <w:rPr>
          <w:bCs/>
          <w:sz w:val="24"/>
          <w:szCs w:val="24"/>
        </w:rPr>
        <w:t xml:space="preserve">структивных решений должны применяться действующие нормативные документы по пожарной безопасности в соответствии с новым назначением этих зданий или помещений. </w:t>
      </w:r>
    </w:p>
    <w:p w:rsidR="002306B8" w:rsidRPr="00177A13" w:rsidRDefault="002306B8" w:rsidP="001E789C">
      <w:pPr>
        <w:widowControl/>
        <w:spacing w:line="360" w:lineRule="auto"/>
        <w:ind w:firstLine="720"/>
        <w:jc w:val="both"/>
        <w:rPr>
          <w:bCs/>
          <w:sz w:val="24"/>
          <w:szCs w:val="24"/>
        </w:rPr>
      </w:pPr>
      <w:r w:rsidRPr="00177A13">
        <w:rPr>
          <w:bCs/>
          <w:sz w:val="24"/>
          <w:szCs w:val="24"/>
        </w:rPr>
        <w:t>4.</w:t>
      </w:r>
      <w:r w:rsidR="00653D30" w:rsidRPr="00177A13">
        <w:rPr>
          <w:bCs/>
          <w:sz w:val="24"/>
          <w:szCs w:val="24"/>
        </w:rPr>
        <w:t>8</w:t>
      </w:r>
      <w:r w:rsidRPr="00177A13">
        <w:rPr>
          <w:bCs/>
          <w:sz w:val="24"/>
          <w:szCs w:val="24"/>
        </w:rPr>
        <w:t> Наряду с настоящим сводом правил должны соблюдаться противопожа</w:t>
      </w:r>
      <w:r w:rsidRPr="00177A13">
        <w:rPr>
          <w:bCs/>
          <w:sz w:val="24"/>
          <w:szCs w:val="24"/>
        </w:rPr>
        <w:t>р</w:t>
      </w:r>
      <w:r w:rsidRPr="00177A13">
        <w:rPr>
          <w:bCs/>
          <w:sz w:val="24"/>
          <w:szCs w:val="24"/>
        </w:rPr>
        <w:t>ные требования, изложенные в других нормативных документах по пожарной без</w:t>
      </w:r>
      <w:r w:rsidRPr="00177A13">
        <w:rPr>
          <w:bCs/>
          <w:sz w:val="24"/>
          <w:szCs w:val="24"/>
        </w:rPr>
        <w:t>о</w:t>
      </w:r>
      <w:r w:rsidRPr="00177A13">
        <w:rPr>
          <w:bCs/>
          <w:sz w:val="24"/>
          <w:szCs w:val="24"/>
        </w:rPr>
        <w:t xml:space="preserve">пасности. Эти нормативные документы могут </w:t>
      </w:r>
      <w:r w:rsidRPr="00177A13">
        <w:rPr>
          <w:bCs/>
          <w:spacing w:val="-2"/>
          <w:sz w:val="24"/>
          <w:szCs w:val="24"/>
        </w:rPr>
        <w:t>содержать дополнения, уточнения и изменения положений настоящего свода правил,</w:t>
      </w:r>
      <w:r w:rsidRPr="00177A13">
        <w:rPr>
          <w:bCs/>
          <w:sz w:val="24"/>
          <w:szCs w:val="24"/>
        </w:rPr>
        <w:t xml:space="preserve"> учитывающие особенности фун</w:t>
      </w:r>
      <w:r w:rsidRPr="00177A13">
        <w:rPr>
          <w:bCs/>
          <w:sz w:val="24"/>
          <w:szCs w:val="24"/>
        </w:rPr>
        <w:t>к</w:t>
      </w:r>
      <w:r w:rsidRPr="00177A13">
        <w:rPr>
          <w:bCs/>
          <w:sz w:val="24"/>
          <w:szCs w:val="24"/>
        </w:rPr>
        <w:t>ционального назначения и специфику пожарной защиты отдельных видов объектов защиты.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trike/>
          <w:color w:val="000000"/>
          <w:sz w:val="24"/>
          <w:szCs w:val="24"/>
        </w:rPr>
      </w:pP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b/>
          <w:color w:val="000000"/>
          <w:sz w:val="24"/>
          <w:szCs w:val="24"/>
        </w:rPr>
      </w:pPr>
      <w:r w:rsidRPr="00177A13">
        <w:rPr>
          <w:b/>
          <w:color w:val="000000"/>
          <w:sz w:val="24"/>
          <w:szCs w:val="24"/>
        </w:rPr>
        <w:t xml:space="preserve">5 Требования к строительным конструкциям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b/>
          <w:color w:val="000000"/>
          <w:sz w:val="24"/>
          <w:szCs w:val="24"/>
        </w:rPr>
      </w:pPr>
      <w:r w:rsidRPr="00177A13">
        <w:rPr>
          <w:b/>
          <w:color w:val="000000"/>
          <w:sz w:val="24"/>
          <w:szCs w:val="24"/>
        </w:rPr>
        <w:t>5.1 Пожарно-техническая классификация</w:t>
      </w:r>
    </w:p>
    <w:p w:rsidR="00031B35" w:rsidRPr="00177A13" w:rsidRDefault="00787442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5.1.1 Цель п</w:t>
      </w:r>
      <w:r w:rsidR="00031B35" w:rsidRPr="00177A13">
        <w:rPr>
          <w:color w:val="000000"/>
          <w:sz w:val="24"/>
          <w:szCs w:val="24"/>
        </w:rPr>
        <w:t>ожарно-техническ</w:t>
      </w:r>
      <w:r w:rsidRPr="00177A13">
        <w:rPr>
          <w:color w:val="000000"/>
          <w:sz w:val="24"/>
          <w:szCs w:val="24"/>
        </w:rPr>
        <w:t>ой</w:t>
      </w:r>
      <w:r w:rsidR="00031B35" w:rsidRPr="00177A13">
        <w:rPr>
          <w:color w:val="000000"/>
          <w:sz w:val="24"/>
          <w:szCs w:val="24"/>
        </w:rPr>
        <w:t xml:space="preserve"> классификаци</w:t>
      </w:r>
      <w:r w:rsidR="00EC381A" w:rsidRPr="00177A13">
        <w:rPr>
          <w:color w:val="000000"/>
          <w:sz w:val="24"/>
          <w:szCs w:val="24"/>
        </w:rPr>
        <w:t>и</w:t>
      </w:r>
      <w:r w:rsidR="00EC381A" w:rsidRPr="00177A13">
        <w:rPr>
          <w:sz w:val="24"/>
          <w:szCs w:val="24"/>
        </w:rPr>
        <w:t xml:space="preserve"> – </w:t>
      </w:r>
      <w:r w:rsidR="00031B35" w:rsidRPr="00177A13">
        <w:rPr>
          <w:color w:val="000000"/>
          <w:sz w:val="24"/>
          <w:szCs w:val="24"/>
        </w:rPr>
        <w:t>установлени</w:t>
      </w:r>
      <w:r w:rsidRPr="00177A13">
        <w:rPr>
          <w:color w:val="000000"/>
          <w:sz w:val="24"/>
          <w:szCs w:val="24"/>
        </w:rPr>
        <w:t>е</w:t>
      </w:r>
      <w:r w:rsidR="00031B35" w:rsidRPr="00177A13">
        <w:rPr>
          <w:color w:val="000000"/>
          <w:sz w:val="24"/>
          <w:szCs w:val="24"/>
        </w:rPr>
        <w:t xml:space="preserve"> необходимых требований по противопожарной защите конструкций, помещений, зданий, элеме</w:t>
      </w:r>
      <w:r w:rsidR="00031B35" w:rsidRPr="00177A13">
        <w:rPr>
          <w:color w:val="000000"/>
          <w:sz w:val="24"/>
          <w:szCs w:val="24"/>
        </w:rPr>
        <w:t>н</w:t>
      </w:r>
      <w:r w:rsidR="00031B35" w:rsidRPr="00177A13">
        <w:rPr>
          <w:color w:val="000000"/>
          <w:sz w:val="24"/>
          <w:szCs w:val="24"/>
        </w:rPr>
        <w:t xml:space="preserve">тов и частей зданий в зависимости от их огнестойкости и (или) пожарной опасности. </w:t>
      </w:r>
    </w:p>
    <w:p w:rsidR="00D24319" w:rsidRDefault="00787442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lastRenderedPageBreak/>
        <w:t>5.1.2 </w:t>
      </w:r>
      <w:r w:rsidR="00031B35" w:rsidRPr="00177A13">
        <w:rPr>
          <w:color w:val="000000"/>
          <w:sz w:val="24"/>
          <w:szCs w:val="24"/>
        </w:rPr>
        <w:t>Строительные конструкции классифицируются по огнестойкости и п</w:t>
      </w:r>
      <w:r w:rsidR="00031B35" w:rsidRPr="00177A13">
        <w:rPr>
          <w:color w:val="000000"/>
          <w:sz w:val="24"/>
          <w:szCs w:val="24"/>
        </w:rPr>
        <w:t>о</w:t>
      </w:r>
      <w:r w:rsidR="00031B35" w:rsidRPr="00177A13">
        <w:rPr>
          <w:color w:val="000000"/>
          <w:sz w:val="24"/>
          <w:szCs w:val="24"/>
        </w:rPr>
        <w:t>жарной опасности.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 xml:space="preserve">Противопожарные преграды классифицируются по способу предотвращения распространения опасных факторов пожара, а также по огнестойкости </w:t>
      </w:r>
      <w:r w:rsidR="00787442" w:rsidRPr="00177A13">
        <w:rPr>
          <w:color w:val="000000"/>
          <w:sz w:val="24"/>
          <w:szCs w:val="24"/>
        </w:rPr>
        <w:t>в целях</w:t>
      </w:r>
      <w:r w:rsidRPr="00177A13">
        <w:rPr>
          <w:color w:val="000000"/>
          <w:sz w:val="24"/>
          <w:szCs w:val="24"/>
        </w:rPr>
        <w:t xml:space="preserve"> по</w:t>
      </w:r>
      <w:r w:rsidRPr="00177A13">
        <w:rPr>
          <w:color w:val="000000"/>
          <w:sz w:val="24"/>
          <w:szCs w:val="24"/>
        </w:rPr>
        <w:t>д</w:t>
      </w:r>
      <w:r w:rsidRPr="00177A13">
        <w:rPr>
          <w:color w:val="000000"/>
          <w:sz w:val="24"/>
          <w:szCs w:val="24"/>
        </w:rPr>
        <w:t>бора строительных конструкций и заполнения проемов в противопожарных прегр</w:t>
      </w:r>
      <w:r w:rsidRPr="00177A13">
        <w:rPr>
          <w:color w:val="000000"/>
          <w:sz w:val="24"/>
          <w:szCs w:val="24"/>
        </w:rPr>
        <w:t>а</w:t>
      </w:r>
      <w:r w:rsidRPr="00177A13">
        <w:rPr>
          <w:color w:val="000000"/>
          <w:sz w:val="24"/>
          <w:szCs w:val="24"/>
        </w:rPr>
        <w:t xml:space="preserve">дах с необходимым пределом огнестойкости и классом пожарной опасности.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trike/>
          <w:color w:val="000000"/>
          <w:sz w:val="24"/>
          <w:szCs w:val="24"/>
        </w:rPr>
      </w:pPr>
    </w:p>
    <w:p w:rsidR="00031B35" w:rsidRPr="00177A13" w:rsidRDefault="00787442" w:rsidP="001E789C">
      <w:pPr>
        <w:widowControl/>
        <w:spacing w:line="360" w:lineRule="auto"/>
        <w:ind w:firstLine="720"/>
        <w:jc w:val="both"/>
        <w:rPr>
          <w:b/>
          <w:color w:val="000000"/>
          <w:sz w:val="24"/>
          <w:szCs w:val="24"/>
        </w:rPr>
      </w:pPr>
      <w:r w:rsidRPr="00177A13">
        <w:rPr>
          <w:b/>
          <w:color w:val="000000"/>
          <w:sz w:val="24"/>
          <w:szCs w:val="24"/>
        </w:rPr>
        <w:t>5.2 </w:t>
      </w:r>
      <w:r w:rsidR="00031B35" w:rsidRPr="00177A13">
        <w:rPr>
          <w:b/>
          <w:color w:val="000000"/>
          <w:sz w:val="24"/>
          <w:szCs w:val="24"/>
        </w:rPr>
        <w:t xml:space="preserve">Строительные конструкции </w:t>
      </w:r>
    </w:p>
    <w:p w:rsidR="00D24319" w:rsidRDefault="00D24319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5.2.1</w:t>
      </w:r>
      <w:r w:rsidR="00787442" w:rsidRPr="00177A13">
        <w:rPr>
          <w:color w:val="000000"/>
          <w:sz w:val="24"/>
          <w:szCs w:val="24"/>
        </w:rPr>
        <w:t> </w:t>
      </w:r>
      <w:r w:rsidRPr="00177A13">
        <w:rPr>
          <w:color w:val="000000"/>
          <w:sz w:val="24"/>
          <w:szCs w:val="24"/>
        </w:rPr>
        <w:t>Предел огнестойкости строительных конструкций устанавливается по времени (в минутах) от начала огневого испытания при стандартном температурном режиме до наступления одного</w:t>
      </w:r>
      <w:r w:rsidR="00B012CA" w:rsidRPr="00177A13">
        <w:rPr>
          <w:color w:val="000000"/>
          <w:sz w:val="24"/>
          <w:szCs w:val="24"/>
        </w:rPr>
        <w:t xml:space="preserve"> или последовательно нескольких</w:t>
      </w:r>
      <w:r w:rsidRPr="00177A13">
        <w:rPr>
          <w:color w:val="000000"/>
          <w:sz w:val="24"/>
          <w:szCs w:val="24"/>
        </w:rPr>
        <w:t xml:space="preserve"> нормируемых для данной конструкции предельных состояний по огнестойкости</w:t>
      </w:r>
      <w:r w:rsidR="00992332" w:rsidRPr="00177A13">
        <w:rPr>
          <w:color w:val="000000"/>
          <w:sz w:val="24"/>
          <w:szCs w:val="24"/>
        </w:rPr>
        <w:t>, с учетом функци</w:t>
      </w:r>
      <w:r w:rsidR="00992332" w:rsidRPr="00177A13">
        <w:rPr>
          <w:color w:val="000000"/>
          <w:sz w:val="24"/>
          <w:szCs w:val="24"/>
        </w:rPr>
        <w:t>о</w:t>
      </w:r>
      <w:r w:rsidR="00992332" w:rsidRPr="00177A13">
        <w:rPr>
          <w:color w:val="000000"/>
          <w:sz w:val="24"/>
          <w:szCs w:val="24"/>
        </w:rPr>
        <w:t>нального назначения конструкции.</w:t>
      </w:r>
    </w:p>
    <w:p w:rsidR="00031B35" w:rsidRPr="00177A13" w:rsidRDefault="00787442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color w:val="000000"/>
          <w:sz w:val="24"/>
          <w:szCs w:val="24"/>
        </w:rPr>
        <w:t xml:space="preserve">Для </w:t>
      </w:r>
      <w:r w:rsidR="00031B35" w:rsidRPr="00177A13">
        <w:rPr>
          <w:color w:val="000000"/>
          <w:sz w:val="24"/>
          <w:szCs w:val="24"/>
        </w:rPr>
        <w:t xml:space="preserve">строительных конструкций </w:t>
      </w:r>
      <w:r w:rsidRPr="00177A13">
        <w:rPr>
          <w:color w:val="000000"/>
          <w:sz w:val="24"/>
          <w:szCs w:val="24"/>
        </w:rPr>
        <w:t xml:space="preserve">пределы огнестойкости </w:t>
      </w:r>
      <w:r w:rsidR="00031B35" w:rsidRPr="00177A13">
        <w:rPr>
          <w:color w:val="000000"/>
          <w:sz w:val="24"/>
          <w:szCs w:val="24"/>
        </w:rPr>
        <w:t>и их условные обозн</w:t>
      </w:r>
      <w:r w:rsidR="00031B35" w:rsidRPr="00177A13">
        <w:rPr>
          <w:color w:val="000000"/>
          <w:sz w:val="24"/>
          <w:szCs w:val="24"/>
        </w:rPr>
        <w:t>а</w:t>
      </w:r>
      <w:r w:rsidR="00031B35" w:rsidRPr="00177A13">
        <w:rPr>
          <w:color w:val="000000"/>
          <w:sz w:val="24"/>
          <w:szCs w:val="24"/>
        </w:rPr>
        <w:t xml:space="preserve">чения </w:t>
      </w:r>
      <w:r w:rsidR="00251BFE" w:rsidRPr="00177A13">
        <w:rPr>
          <w:color w:val="000000"/>
          <w:sz w:val="24"/>
          <w:szCs w:val="24"/>
        </w:rPr>
        <w:t>определяют</w:t>
      </w:r>
      <w:r w:rsidR="00031B35" w:rsidRPr="00177A13">
        <w:rPr>
          <w:color w:val="000000"/>
          <w:sz w:val="24"/>
          <w:szCs w:val="24"/>
        </w:rPr>
        <w:t xml:space="preserve"> по ГОСТ</w:t>
      </w:r>
      <w:r w:rsidRPr="00177A13">
        <w:rPr>
          <w:color w:val="000000"/>
          <w:sz w:val="24"/>
          <w:szCs w:val="24"/>
        </w:rPr>
        <w:t> </w:t>
      </w:r>
      <w:r w:rsidR="0087582F" w:rsidRPr="00177A13">
        <w:rPr>
          <w:color w:val="000000"/>
          <w:sz w:val="24"/>
          <w:szCs w:val="24"/>
        </w:rPr>
        <w:t xml:space="preserve">30247, </w:t>
      </w:r>
      <w:r w:rsidR="00031B35" w:rsidRPr="00177A13">
        <w:rPr>
          <w:color w:val="000000"/>
          <w:sz w:val="24"/>
          <w:szCs w:val="24"/>
        </w:rPr>
        <w:t>ГОСТ</w:t>
      </w:r>
      <w:r w:rsidRPr="00177A13">
        <w:rPr>
          <w:color w:val="000000"/>
          <w:sz w:val="24"/>
          <w:szCs w:val="24"/>
        </w:rPr>
        <w:t> </w:t>
      </w:r>
      <w:r w:rsidR="00031B35" w:rsidRPr="00177A13">
        <w:rPr>
          <w:color w:val="000000"/>
          <w:sz w:val="24"/>
          <w:szCs w:val="24"/>
        </w:rPr>
        <w:t>Р</w:t>
      </w:r>
      <w:r w:rsidRPr="00177A13">
        <w:rPr>
          <w:color w:val="000000"/>
          <w:sz w:val="24"/>
          <w:szCs w:val="24"/>
        </w:rPr>
        <w:t> </w:t>
      </w:r>
      <w:r w:rsidR="00031B35" w:rsidRPr="00177A13">
        <w:rPr>
          <w:color w:val="000000"/>
          <w:sz w:val="24"/>
          <w:szCs w:val="24"/>
        </w:rPr>
        <w:t>53307</w:t>
      </w:r>
      <w:r w:rsidR="001B135F" w:rsidRPr="00177A13">
        <w:rPr>
          <w:color w:val="000000"/>
          <w:sz w:val="24"/>
          <w:szCs w:val="24"/>
        </w:rPr>
        <w:t xml:space="preserve">, </w:t>
      </w:r>
      <w:r w:rsidR="004A49AA" w:rsidRPr="00177A13">
        <w:rPr>
          <w:color w:val="000000"/>
          <w:sz w:val="24"/>
          <w:szCs w:val="24"/>
        </w:rPr>
        <w:t>ГОСТ Р 53308</w:t>
      </w:r>
      <w:r w:rsidR="001B135F" w:rsidRPr="00177A13">
        <w:rPr>
          <w:color w:val="000000"/>
          <w:sz w:val="24"/>
          <w:szCs w:val="24"/>
        </w:rPr>
        <w:t xml:space="preserve">, </w:t>
      </w:r>
      <w:r w:rsidR="001B135F" w:rsidRPr="00177A13">
        <w:rPr>
          <w:sz w:val="24"/>
          <w:szCs w:val="24"/>
        </w:rPr>
        <w:t>ГОСТ Р 55896 и ГОСТ Р 56076</w:t>
      </w:r>
      <w:r w:rsidR="004A49AA" w:rsidRPr="00177A13">
        <w:rPr>
          <w:sz w:val="24"/>
          <w:szCs w:val="24"/>
        </w:rPr>
        <w:t>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Предел огнестойкости узлов крепления</w:t>
      </w:r>
      <w:r w:rsidR="00007045" w:rsidRPr="00177A13">
        <w:rPr>
          <w:sz w:val="24"/>
          <w:szCs w:val="24"/>
        </w:rPr>
        <w:t xml:space="preserve"> (по признаку </w:t>
      </w:r>
      <w:r w:rsidR="00007045" w:rsidRPr="00177A13">
        <w:rPr>
          <w:sz w:val="24"/>
          <w:szCs w:val="24"/>
          <w:lang w:val="en-US"/>
        </w:rPr>
        <w:t>R</w:t>
      </w:r>
      <w:r w:rsidR="00007045" w:rsidRPr="00177A13">
        <w:rPr>
          <w:sz w:val="24"/>
          <w:szCs w:val="24"/>
        </w:rPr>
        <w:t>)</w:t>
      </w:r>
      <w:r w:rsidRPr="00177A13">
        <w:rPr>
          <w:sz w:val="24"/>
          <w:szCs w:val="24"/>
        </w:rPr>
        <w:t xml:space="preserve"> </w:t>
      </w:r>
      <w:r w:rsidR="00007045" w:rsidRPr="00177A13">
        <w:rPr>
          <w:sz w:val="24"/>
          <w:szCs w:val="24"/>
        </w:rPr>
        <w:t>и</w:t>
      </w:r>
      <w:r w:rsidR="00EB767A" w:rsidRPr="00177A1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 xml:space="preserve">примыкания </w:t>
      </w:r>
      <w:r w:rsidR="00007045" w:rsidRPr="00177A13">
        <w:rPr>
          <w:sz w:val="24"/>
          <w:szCs w:val="24"/>
        </w:rPr>
        <w:t>(</w:t>
      </w:r>
      <w:r w:rsidR="001B135F" w:rsidRPr="00177A13">
        <w:rPr>
          <w:sz w:val="24"/>
          <w:szCs w:val="24"/>
        </w:rPr>
        <w:t>по пр</w:t>
      </w:r>
      <w:r w:rsidR="001B135F" w:rsidRPr="00177A13">
        <w:rPr>
          <w:sz w:val="24"/>
          <w:szCs w:val="24"/>
        </w:rPr>
        <w:t>и</w:t>
      </w:r>
      <w:r w:rsidR="001B135F" w:rsidRPr="00177A13">
        <w:rPr>
          <w:sz w:val="24"/>
          <w:szCs w:val="24"/>
        </w:rPr>
        <w:t>знак</w:t>
      </w:r>
      <w:r w:rsidR="00EB767A" w:rsidRPr="00177A13">
        <w:rPr>
          <w:sz w:val="24"/>
          <w:szCs w:val="24"/>
        </w:rPr>
        <w:t xml:space="preserve">ам </w:t>
      </w:r>
      <w:r w:rsidR="001B135F" w:rsidRPr="00177A13">
        <w:rPr>
          <w:sz w:val="24"/>
          <w:szCs w:val="24"/>
          <w:lang w:val="en-US"/>
        </w:rPr>
        <w:t>E</w:t>
      </w:r>
      <w:r w:rsidR="00007045" w:rsidRPr="00177A13">
        <w:rPr>
          <w:sz w:val="24"/>
          <w:szCs w:val="24"/>
        </w:rPr>
        <w:t>,</w:t>
      </w:r>
      <w:r w:rsidR="001B135F" w:rsidRPr="00177A13">
        <w:rPr>
          <w:sz w:val="24"/>
          <w:szCs w:val="24"/>
        </w:rPr>
        <w:t xml:space="preserve"> </w:t>
      </w:r>
      <w:r w:rsidR="001B135F" w:rsidRPr="00177A13">
        <w:rPr>
          <w:sz w:val="24"/>
          <w:szCs w:val="24"/>
          <w:lang w:val="en-US"/>
        </w:rPr>
        <w:t>EI</w:t>
      </w:r>
      <w:r w:rsidR="00007045" w:rsidRPr="00177A13">
        <w:rPr>
          <w:sz w:val="24"/>
          <w:szCs w:val="24"/>
        </w:rPr>
        <w:t>)</w:t>
      </w:r>
      <w:r w:rsidR="001B135F" w:rsidRPr="00177A1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>строительных конструкций между собой</w:t>
      </w:r>
      <w:r w:rsidR="00007045" w:rsidRPr="00177A13">
        <w:rPr>
          <w:sz w:val="24"/>
          <w:szCs w:val="24"/>
        </w:rPr>
        <w:t xml:space="preserve">, </w:t>
      </w:r>
      <w:r w:rsidR="00E93CE5" w:rsidRPr="00177A13">
        <w:rPr>
          <w:sz w:val="24"/>
          <w:szCs w:val="24"/>
        </w:rPr>
        <w:t>за исключением противоп</w:t>
      </w:r>
      <w:r w:rsidR="00E93CE5" w:rsidRPr="00177A13">
        <w:rPr>
          <w:sz w:val="24"/>
          <w:szCs w:val="24"/>
        </w:rPr>
        <w:t>о</w:t>
      </w:r>
      <w:r w:rsidR="00E93CE5" w:rsidRPr="00177A13">
        <w:rPr>
          <w:sz w:val="24"/>
          <w:szCs w:val="24"/>
        </w:rPr>
        <w:t>жарных преград</w:t>
      </w:r>
      <w:r w:rsidR="00007045" w:rsidRPr="00177A13">
        <w:rPr>
          <w:sz w:val="24"/>
          <w:szCs w:val="24"/>
        </w:rPr>
        <w:t>,</w:t>
      </w:r>
      <w:r w:rsidR="00E93CE5" w:rsidRPr="00177A1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>должен быть не ниже минимального требуемого предела огнесто</w:t>
      </w:r>
      <w:r w:rsidRPr="00177A13">
        <w:rPr>
          <w:sz w:val="24"/>
          <w:szCs w:val="24"/>
        </w:rPr>
        <w:t>й</w:t>
      </w:r>
      <w:r w:rsidRPr="00177A13">
        <w:rPr>
          <w:sz w:val="24"/>
          <w:szCs w:val="24"/>
        </w:rPr>
        <w:t>кости стык</w:t>
      </w:r>
      <w:r w:rsidR="00787442" w:rsidRPr="00177A13">
        <w:rPr>
          <w:sz w:val="24"/>
          <w:szCs w:val="24"/>
        </w:rPr>
        <w:t xml:space="preserve">уемых строительных конструкций и </w:t>
      </w:r>
      <w:r w:rsidRPr="00177A13">
        <w:rPr>
          <w:sz w:val="24"/>
          <w:szCs w:val="24"/>
        </w:rPr>
        <w:t>определяется в рамках оценки огн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стойкости стыкуемых строительных конструкций.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Предел огнестойкости по признаку R конструкции, являющейся опорой для других конструкций, должен быть не менее предела огнестойкости опи</w:t>
      </w:r>
      <w:r w:rsidR="00354D3A" w:rsidRPr="00177A13">
        <w:rPr>
          <w:sz w:val="24"/>
          <w:szCs w:val="24"/>
        </w:rPr>
        <w:t>раемой</w:t>
      </w:r>
      <w:r w:rsidRPr="00177A13">
        <w:rPr>
          <w:sz w:val="24"/>
          <w:szCs w:val="24"/>
        </w:rPr>
        <w:t xml:space="preserve"> конс</w:t>
      </w:r>
      <w:r w:rsidRPr="00177A13">
        <w:rPr>
          <w:sz w:val="24"/>
          <w:szCs w:val="24"/>
        </w:rPr>
        <w:t>т</w:t>
      </w:r>
      <w:r w:rsidRPr="00177A13">
        <w:rPr>
          <w:sz w:val="24"/>
          <w:szCs w:val="24"/>
        </w:rPr>
        <w:t>рукции.</w:t>
      </w:r>
    </w:p>
    <w:p w:rsidR="00521D38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5</w:t>
      </w:r>
      <w:r w:rsidR="00787442" w:rsidRPr="00177A13">
        <w:rPr>
          <w:sz w:val="24"/>
          <w:szCs w:val="24"/>
        </w:rPr>
        <w:t>.2.2 </w:t>
      </w:r>
      <w:r w:rsidR="00521D38" w:rsidRPr="00177A13">
        <w:rPr>
          <w:sz w:val="24"/>
          <w:szCs w:val="24"/>
        </w:rPr>
        <w:t xml:space="preserve">Класс пожарной опасности строительных конструкций </w:t>
      </w:r>
      <w:r w:rsidR="00251BFE" w:rsidRPr="00177A13">
        <w:rPr>
          <w:sz w:val="24"/>
          <w:szCs w:val="24"/>
        </w:rPr>
        <w:t>определяют</w:t>
      </w:r>
      <w:r w:rsidR="00521D38" w:rsidRPr="00177A13">
        <w:rPr>
          <w:sz w:val="24"/>
          <w:szCs w:val="24"/>
        </w:rPr>
        <w:t xml:space="preserve"> по ГОСТ 30403</w:t>
      </w:r>
      <w:r w:rsidR="00454B44" w:rsidRPr="00177A13">
        <w:rPr>
          <w:sz w:val="24"/>
          <w:szCs w:val="24"/>
        </w:rPr>
        <w:t>,</w:t>
      </w:r>
      <w:r w:rsidR="001B135F" w:rsidRPr="00177A13">
        <w:rPr>
          <w:sz w:val="24"/>
          <w:szCs w:val="24"/>
        </w:rPr>
        <w:t xml:space="preserve"> </w:t>
      </w:r>
      <w:r w:rsidR="00454B44" w:rsidRPr="00177A13">
        <w:rPr>
          <w:sz w:val="24"/>
          <w:szCs w:val="24"/>
        </w:rPr>
        <w:t xml:space="preserve">за исключением </w:t>
      </w:r>
      <w:r w:rsidR="001B135F" w:rsidRPr="00177A13">
        <w:rPr>
          <w:sz w:val="24"/>
          <w:szCs w:val="24"/>
        </w:rPr>
        <w:t>ненесущих наружных и внутренних стен, покрытий и перекрытий из панелей с металлическими обшивками и теплоизоляционным мат</w:t>
      </w:r>
      <w:r w:rsidR="001B135F" w:rsidRPr="00177A13">
        <w:rPr>
          <w:sz w:val="24"/>
          <w:szCs w:val="24"/>
        </w:rPr>
        <w:t>е</w:t>
      </w:r>
      <w:r w:rsidR="001B135F" w:rsidRPr="00177A13">
        <w:rPr>
          <w:sz w:val="24"/>
          <w:szCs w:val="24"/>
        </w:rPr>
        <w:t>риалом</w:t>
      </w:r>
      <w:r w:rsidR="00454B44" w:rsidRPr="00177A13">
        <w:rPr>
          <w:sz w:val="24"/>
          <w:szCs w:val="24"/>
        </w:rPr>
        <w:t xml:space="preserve"> (определяется</w:t>
      </w:r>
      <w:r w:rsidR="001B135F" w:rsidRPr="00177A13">
        <w:rPr>
          <w:sz w:val="24"/>
          <w:szCs w:val="24"/>
        </w:rPr>
        <w:t xml:space="preserve"> по ГОСТ Р 56076</w:t>
      </w:r>
      <w:r w:rsidR="00454B44" w:rsidRPr="00177A13">
        <w:rPr>
          <w:sz w:val="24"/>
          <w:szCs w:val="24"/>
        </w:rPr>
        <w:t>)</w:t>
      </w:r>
      <w:r w:rsidR="00521D38" w:rsidRPr="00177A13">
        <w:rPr>
          <w:sz w:val="24"/>
          <w:szCs w:val="24"/>
        </w:rPr>
        <w:t>,</w:t>
      </w:r>
      <w:r w:rsidR="00454B44" w:rsidRPr="00177A13">
        <w:rPr>
          <w:sz w:val="24"/>
          <w:szCs w:val="24"/>
        </w:rPr>
        <w:t xml:space="preserve"> а также</w:t>
      </w:r>
      <w:r w:rsidR="00521D38" w:rsidRPr="00177A13">
        <w:rPr>
          <w:sz w:val="24"/>
          <w:szCs w:val="24"/>
        </w:rPr>
        <w:t xml:space="preserve"> стен наружных с внешней стороны </w:t>
      </w:r>
      <w:r w:rsidR="00894219" w:rsidRPr="00177A13">
        <w:rPr>
          <w:sz w:val="24"/>
          <w:szCs w:val="24"/>
        </w:rPr>
        <w:t xml:space="preserve">с применением </w:t>
      </w:r>
      <w:r w:rsidR="003E1E3B" w:rsidRPr="00177A13">
        <w:rPr>
          <w:sz w:val="24"/>
          <w:szCs w:val="24"/>
        </w:rPr>
        <w:t>СФТК</w:t>
      </w:r>
      <w:r w:rsidR="00894219" w:rsidRPr="00177A13">
        <w:rPr>
          <w:sz w:val="24"/>
          <w:szCs w:val="24"/>
        </w:rPr>
        <w:t xml:space="preserve"> и НФС</w:t>
      </w:r>
      <w:r w:rsidR="00454B44" w:rsidRPr="00177A13">
        <w:rPr>
          <w:sz w:val="24"/>
          <w:szCs w:val="24"/>
        </w:rPr>
        <w:t xml:space="preserve"> (определяется по ГОСТ 31251)</w:t>
      </w:r>
      <w:r w:rsidR="00521D38" w:rsidRPr="00177A13">
        <w:rPr>
          <w:sz w:val="24"/>
          <w:szCs w:val="24"/>
        </w:rPr>
        <w:t>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Для конструкций стен наружных ненесущих светопрозрачных допускается без испытаний устанавливать к</w:t>
      </w:r>
      <w:r w:rsidR="00EC381A" w:rsidRPr="00177A13">
        <w:rPr>
          <w:color w:val="000000"/>
          <w:sz w:val="24"/>
          <w:szCs w:val="24"/>
        </w:rPr>
        <w:t>лассы их пожарной опасности: К0</w:t>
      </w:r>
      <w:r w:rsidR="00EC381A" w:rsidRPr="00177A13">
        <w:rPr>
          <w:sz w:val="24"/>
          <w:szCs w:val="24"/>
        </w:rPr>
        <w:t xml:space="preserve"> – </w:t>
      </w:r>
      <w:r w:rsidRPr="00177A13">
        <w:rPr>
          <w:color w:val="000000"/>
          <w:sz w:val="24"/>
          <w:szCs w:val="24"/>
        </w:rPr>
        <w:t>для конструкций, в</w:t>
      </w:r>
      <w:r w:rsidRPr="00177A13">
        <w:rPr>
          <w:color w:val="000000"/>
          <w:sz w:val="24"/>
          <w:szCs w:val="24"/>
        </w:rPr>
        <w:t>ы</w:t>
      </w:r>
      <w:r w:rsidRPr="00177A13">
        <w:rPr>
          <w:color w:val="000000"/>
          <w:sz w:val="24"/>
          <w:szCs w:val="24"/>
        </w:rPr>
        <w:lastRenderedPageBreak/>
        <w:t xml:space="preserve">полненных только из </w:t>
      </w:r>
      <w:r w:rsidR="00354D3A" w:rsidRPr="00177A13">
        <w:rPr>
          <w:color w:val="000000"/>
          <w:sz w:val="24"/>
          <w:szCs w:val="24"/>
        </w:rPr>
        <w:t xml:space="preserve">негорючих </w:t>
      </w:r>
      <w:r w:rsidRPr="00177A13">
        <w:rPr>
          <w:color w:val="000000"/>
          <w:sz w:val="24"/>
          <w:szCs w:val="24"/>
        </w:rPr>
        <w:t xml:space="preserve">материалов </w:t>
      </w:r>
      <w:r w:rsidR="00354D3A" w:rsidRPr="00177A13">
        <w:rPr>
          <w:color w:val="000000"/>
          <w:sz w:val="24"/>
          <w:szCs w:val="24"/>
        </w:rPr>
        <w:t>(</w:t>
      </w:r>
      <w:r w:rsidRPr="00177A13">
        <w:rPr>
          <w:color w:val="000000"/>
          <w:sz w:val="24"/>
          <w:szCs w:val="24"/>
        </w:rPr>
        <w:t>НГ</w:t>
      </w:r>
      <w:r w:rsidR="00354D3A" w:rsidRPr="00177A13">
        <w:rPr>
          <w:color w:val="000000"/>
          <w:sz w:val="24"/>
          <w:szCs w:val="24"/>
        </w:rPr>
        <w:t>)</w:t>
      </w:r>
      <w:r w:rsidRPr="00177A13">
        <w:rPr>
          <w:color w:val="000000"/>
          <w:sz w:val="24"/>
          <w:szCs w:val="24"/>
        </w:rPr>
        <w:t>, при этом показатели пожарной опасности материалов уплотнителей и герметиков учитывать не следует; К3</w:t>
      </w:r>
      <w:r w:rsidR="00EC381A" w:rsidRPr="00177A13">
        <w:rPr>
          <w:sz w:val="24"/>
          <w:szCs w:val="24"/>
        </w:rPr>
        <w:t xml:space="preserve"> – </w:t>
      </w:r>
      <w:r w:rsidRPr="00177A13">
        <w:rPr>
          <w:color w:val="000000"/>
          <w:sz w:val="24"/>
          <w:szCs w:val="24"/>
        </w:rPr>
        <w:t>для конструкций, выполненных из материалов группы горючести Г4.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Строительные конструкции не должны способствовать скрытому распростр</w:t>
      </w:r>
      <w:r w:rsidRPr="00177A13">
        <w:rPr>
          <w:color w:val="000000"/>
          <w:sz w:val="24"/>
          <w:szCs w:val="24"/>
        </w:rPr>
        <w:t>а</w:t>
      </w:r>
      <w:r w:rsidRPr="00177A13">
        <w:rPr>
          <w:color w:val="000000"/>
          <w:sz w:val="24"/>
          <w:szCs w:val="24"/>
        </w:rPr>
        <w:t>нению горения.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В стенах, перегородках, перекрытиях и покрытиях зданий, а также в уз</w:t>
      </w:r>
      <w:r w:rsidR="00495D53" w:rsidRPr="00177A13">
        <w:rPr>
          <w:color w:val="000000"/>
          <w:sz w:val="24"/>
          <w:szCs w:val="24"/>
        </w:rPr>
        <w:t xml:space="preserve">лах их сочленения </w:t>
      </w:r>
      <w:r w:rsidRPr="00177A13">
        <w:rPr>
          <w:color w:val="000000"/>
          <w:sz w:val="24"/>
          <w:szCs w:val="24"/>
        </w:rPr>
        <w:t>не допускается предусматривать пустоты, ограниченные горючими м</w:t>
      </w:r>
      <w:r w:rsidRPr="00177A13">
        <w:rPr>
          <w:color w:val="000000"/>
          <w:sz w:val="24"/>
          <w:szCs w:val="24"/>
        </w:rPr>
        <w:t>а</w:t>
      </w:r>
      <w:r w:rsidRPr="00177A13">
        <w:rPr>
          <w:color w:val="000000"/>
          <w:sz w:val="24"/>
          <w:szCs w:val="24"/>
        </w:rPr>
        <w:t>териалами, за исключением пустот, разделенных элементами сплошного сечения или глухими диафрагмами из негорючих материалов толщиной, равной не менее толщины пересекаемой конструкции, в том числе по контуру помещений и корид</w:t>
      </w:r>
      <w:r w:rsidRPr="00177A13">
        <w:rPr>
          <w:color w:val="000000"/>
          <w:sz w:val="24"/>
          <w:szCs w:val="24"/>
        </w:rPr>
        <w:t>о</w:t>
      </w:r>
      <w:r w:rsidRPr="00177A13">
        <w:rPr>
          <w:color w:val="000000"/>
          <w:sz w:val="24"/>
          <w:szCs w:val="24"/>
        </w:rPr>
        <w:t>ров:</w:t>
      </w:r>
    </w:p>
    <w:p w:rsidR="00031B35" w:rsidRPr="00177A13" w:rsidRDefault="00495D53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>в деревянных конструкциях перекрытий и покрытий, при условии их раздел</w:t>
      </w:r>
      <w:r w:rsidR="00031B35" w:rsidRPr="00177A13">
        <w:rPr>
          <w:color w:val="000000"/>
          <w:sz w:val="24"/>
          <w:szCs w:val="24"/>
        </w:rPr>
        <w:t>е</w:t>
      </w:r>
      <w:r w:rsidR="00031B35" w:rsidRPr="00177A13">
        <w:rPr>
          <w:color w:val="000000"/>
          <w:sz w:val="24"/>
          <w:szCs w:val="24"/>
        </w:rPr>
        <w:t>ния глухими диафрагмами на участки площадью не более 54 м²;</w:t>
      </w:r>
    </w:p>
    <w:p w:rsidR="00031B35" w:rsidRPr="00177A13" w:rsidRDefault="00495D53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>между стальным или алюминиевым профилированным листом и утеплит</w:t>
      </w:r>
      <w:r w:rsidR="00031B35" w:rsidRPr="00177A13">
        <w:rPr>
          <w:color w:val="000000"/>
          <w:sz w:val="24"/>
          <w:szCs w:val="24"/>
        </w:rPr>
        <w:t>е</w:t>
      </w:r>
      <w:r w:rsidR="00031B35" w:rsidRPr="00177A13">
        <w:rPr>
          <w:color w:val="000000"/>
          <w:sz w:val="24"/>
          <w:szCs w:val="24"/>
        </w:rPr>
        <w:t>лем, при заполнении этих пустот негорючим материалом</w:t>
      </w:r>
      <w:r w:rsidR="0078168B" w:rsidRPr="00177A13">
        <w:rPr>
          <w:color w:val="000000"/>
          <w:sz w:val="24"/>
          <w:szCs w:val="24"/>
        </w:rPr>
        <w:t xml:space="preserve"> (минеральной ватой,</w:t>
      </w:r>
      <w:r w:rsidR="00031B35" w:rsidRPr="00177A13">
        <w:rPr>
          <w:color w:val="000000"/>
          <w:sz w:val="24"/>
          <w:szCs w:val="24"/>
        </w:rPr>
        <w:t xml:space="preserve"> </w:t>
      </w:r>
      <w:r w:rsidR="00EE0F5A" w:rsidRPr="00177A13">
        <w:rPr>
          <w:color w:val="000000"/>
          <w:sz w:val="24"/>
          <w:szCs w:val="24"/>
        </w:rPr>
        <w:t>огн</w:t>
      </w:r>
      <w:r w:rsidR="00EE0F5A" w:rsidRPr="00177A13">
        <w:rPr>
          <w:color w:val="000000"/>
          <w:sz w:val="24"/>
          <w:szCs w:val="24"/>
        </w:rPr>
        <w:t>е</w:t>
      </w:r>
      <w:r w:rsidR="00EE0F5A" w:rsidRPr="00177A13">
        <w:rPr>
          <w:color w:val="000000"/>
          <w:sz w:val="24"/>
          <w:szCs w:val="24"/>
        </w:rPr>
        <w:t xml:space="preserve">защитными плитами, </w:t>
      </w:r>
      <w:r w:rsidR="0078168B" w:rsidRPr="00177A13">
        <w:rPr>
          <w:color w:val="000000"/>
          <w:sz w:val="24"/>
          <w:szCs w:val="24"/>
        </w:rPr>
        <w:t xml:space="preserve">огнестойкими мастиками и др.) </w:t>
      </w:r>
      <w:r w:rsidR="00031B35" w:rsidRPr="00177A13">
        <w:rPr>
          <w:color w:val="000000"/>
          <w:sz w:val="24"/>
          <w:szCs w:val="24"/>
        </w:rPr>
        <w:t>на длину не менее 25 см по торцам листов;</w:t>
      </w:r>
    </w:p>
    <w:p w:rsidR="00031B35" w:rsidRPr="00177A13" w:rsidRDefault="00495D53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>между конструкциями стен и перегородок класс</w:t>
      </w:r>
      <w:r w:rsidRPr="00177A13">
        <w:rPr>
          <w:color w:val="000000"/>
          <w:sz w:val="24"/>
          <w:szCs w:val="24"/>
        </w:rPr>
        <w:t>ов</w:t>
      </w:r>
      <w:r w:rsidR="00031B35" w:rsidRPr="00177A13">
        <w:rPr>
          <w:color w:val="000000"/>
          <w:sz w:val="24"/>
          <w:szCs w:val="24"/>
        </w:rPr>
        <w:t xml:space="preserve"> К0, К1 и их обли</w:t>
      </w:r>
      <w:r w:rsidR="00031B35" w:rsidRPr="00177A13">
        <w:rPr>
          <w:color w:val="000000"/>
          <w:spacing w:val="4"/>
          <w:sz w:val="24"/>
          <w:szCs w:val="24"/>
        </w:rPr>
        <w:t>цовками (отделками) из горючих материалов со стороны помещений, при ус</w:t>
      </w:r>
      <w:r w:rsidR="00031B35" w:rsidRPr="00177A13">
        <w:rPr>
          <w:color w:val="000000"/>
          <w:sz w:val="24"/>
          <w:szCs w:val="24"/>
        </w:rPr>
        <w:t>ловии раздел</w:t>
      </w:r>
      <w:r w:rsidR="00031B35" w:rsidRPr="00177A13">
        <w:rPr>
          <w:color w:val="000000"/>
          <w:sz w:val="24"/>
          <w:szCs w:val="24"/>
        </w:rPr>
        <w:t>е</w:t>
      </w:r>
      <w:r w:rsidR="00031B35" w:rsidRPr="00177A13">
        <w:rPr>
          <w:color w:val="000000"/>
          <w:sz w:val="24"/>
          <w:szCs w:val="24"/>
        </w:rPr>
        <w:t>ния этих пустот глухими диафрагмами на участки площадью не</w:t>
      </w:r>
      <w:r w:rsidR="00354D3A" w:rsidRPr="00177A13">
        <w:rPr>
          <w:color w:val="000000"/>
          <w:sz w:val="24"/>
          <w:szCs w:val="24"/>
        </w:rPr>
        <w:t> </w:t>
      </w:r>
      <w:r w:rsidR="00031B35" w:rsidRPr="00177A13">
        <w:rPr>
          <w:color w:val="000000"/>
          <w:sz w:val="24"/>
          <w:szCs w:val="24"/>
        </w:rPr>
        <w:t>более 3 м²;</w:t>
      </w:r>
    </w:p>
    <w:p w:rsidR="00031B35" w:rsidRPr="00177A13" w:rsidRDefault="00495D53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>между облицовками из горючих материалов и наружными поверхностями стен одноэтажных зданий высотой от уровня земли до</w:t>
      </w:r>
      <w:r w:rsidR="00031B35" w:rsidRPr="00177A13">
        <w:rPr>
          <w:sz w:val="24"/>
          <w:szCs w:val="24"/>
        </w:rPr>
        <w:t xml:space="preserve"> карниз</w:t>
      </w:r>
      <w:r w:rsidR="00117401" w:rsidRPr="00177A13">
        <w:rPr>
          <w:sz w:val="24"/>
          <w:szCs w:val="24"/>
        </w:rPr>
        <w:t>ного свеса</w:t>
      </w:r>
      <w:r w:rsidR="00031B35" w:rsidRPr="00177A13">
        <w:rPr>
          <w:sz w:val="24"/>
          <w:szCs w:val="24"/>
        </w:rPr>
        <w:t xml:space="preserve"> не более </w:t>
      </w:r>
      <w:r w:rsidRPr="00177A13">
        <w:rPr>
          <w:sz w:val="24"/>
          <w:szCs w:val="24"/>
        </w:rPr>
        <w:t>6 </w:t>
      </w:r>
      <w:r w:rsidR="00031B35" w:rsidRPr="00177A13">
        <w:rPr>
          <w:sz w:val="24"/>
          <w:szCs w:val="24"/>
        </w:rPr>
        <w:t>м и площадью застройки не более 300 м², при условии разделения этих пустот гл</w:t>
      </w:r>
      <w:r w:rsidR="00031B35" w:rsidRPr="00177A13">
        <w:rPr>
          <w:sz w:val="24"/>
          <w:szCs w:val="24"/>
        </w:rPr>
        <w:t>у</w:t>
      </w:r>
      <w:r w:rsidR="00031B35" w:rsidRPr="00177A13">
        <w:rPr>
          <w:sz w:val="24"/>
          <w:szCs w:val="24"/>
        </w:rPr>
        <w:t>хими диафрагмами на участки площадью не бол</w:t>
      </w:r>
      <w:r w:rsidRPr="00177A13">
        <w:rPr>
          <w:sz w:val="24"/>
          <w:szCs w:val="24"/>
        </w:rPr>
        <w:t>ее 7,2 </w:t>
      </w:r>
      <w:r w:rsidR="00031B35" w:rsidRPr="00177A13">
        <w:rPr>
          <w:sz w:val="24"/>
          <w:szCs w:val="24"/>
        </w:rPr>
        <w:t>м².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Перечисленные выше требования не распространяются на наружную тепл</w:t>
      </w:r>
      <w:r w:rsidRPr="00177A13">
        <w:rPr>
          <w:color w:val="000000"/>
          <w:sz w:val="24"/>
          <w:szCs w:val="24"/>
        </w:rPr>
        <w:t>о</w:t>
      </w:r>
      <w:r w:rsidRPr="00177A13">
        <w:rPr>
          <w:color w:val="000000"/>
          <w:sz w:val="24"/>
          <w:szCs w:val="24"/>
        </w:rPr>
        <w:t xml:space="preserve">изоляцию </w:t>
      </w:r>
      <w:r w:rsidRPr="00177A13">
        <w:rPr>
          <w:sz w:val="24"/>
          <w:szCs w:val="24"/>
        </w:rPr>
        <w:t xml:space="preserve">и </w:t>
      </w:r>
      <w:r w:rsidR="001B135F" w:rsidRPr="00177A13">
        <w:rPr>
          <w:sz w:val="24"/>
          <w:szCs w:val="24"/>
        </w:rPr>
        <w:t>облицовку</w:t>
      </w:r>
      <w:r w:rsidR="001B135F" w:rsidRPr="00177A13">
        <w:rPr>
          <w:color w:val="000000"/>
          <w:sz w:val="24"/>
          <w:szCs w:val="24"/>
        </w:rPr>
        <w:t xml:space="preserve"> </w:t>
      </w:r>
      <w:r w:rsidRPr="00177A13">
        <w:rPr>
          <w:color w:val="000000"/>
          <w:sz w:val="24"/>
          <w:szCs w:val="24"/>
        </w:rPr>
        <w:t>зданий.</w:t>
      </w:r>
    </w:p>
    <w:p w:rsidR="00653D30" w:rsidRPr="00177A13" w:rsidRDefault="00495D53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color w:val="000000"/>
          <w:sz w:val="24"/>
          <w:szCs w:val="24"/>
        </w:rPr>
        <w:t>5.2.3 </w:t>
      </w:r>
      <w:r w:rsidR="00653D30" w:rsidRPr="00177A13">
        <w:rPr>
          <w:color w:val="000000"/>
          <w:sz w:val="24"/>
          <w:szCs w:val="24"/>
        </w:rPr>
        <w:t>Класс пожарной опасности (в том числе возможность распространять г</w:t>
      </w:r>
      <w:r w:rsidR="00653D30" w:rsidRPr="00177A13">
        <w:rPr>
          <w:color w:val="000000"/>
          <w:sz w:val="24"/>
          <w:szCs w:val="24"/>
        </w:rPr>
        <w:t>о</w:t>
      </w:r>
      <w:r w:rsidR="00653D30" w:rsidRPr="00177A13">
        <w:rPr>
          <w:color w:val="000000"/>
          <w:sz w:val="24"/>
          <w:szCs w:val="24"/>
        </w:rPr>
        <w:t xml:space="preserve">рение) конструкций наружных стен с внешней стороны с применением </w:t>
      </w:r>
      <w:r w:rsidR="003E1E3B" w:rsidRPr="00177A13">
        <w:rPr>
          <w:sz w:val="24"/>
          <w:szCs w:val="24"/>
        </w:rPr>
        <w:t>СФТК</w:t>
      </w:r>
      <w:r w:rsidR="00653D30" w:rsidRPr="00177A13">
        <w:rPr>
          <w:sz w:val="24"/>
          <w:szCs w:val="24"/>
        </w:rPr>
        <w:t xml:space="preserve"> и НФС определяют при проведении огневых испытаний по ГОСТ 31251.</w:t>
      </w:r>
    </w:p>
    <w:p w:rsidR="002F617D" w:rsidRPr="00177A13" w:rsidRDefault="00653D30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В зданиях и сооружениях I - III степеней огнестойкости, кроме малоэтажных жилых домов, не допускается выполнять отделку (в случае использования штучных материалов - облицовку) внешних поверхностей наружных стен из материалов групп </w:t>
      </w:r>
      <w:r w:rsidRPr="00177A13">
        <w:rPr>
          <w:sz w:val="24"/>
          <w:szCs w:val="24"/>
        </w:rPr>
        <w:lastRenderedPageBreak/>
        <w:t>горючести Г2 - Г4,</w:t>
      </w:r>
      <w:r w:rsidR="00A53804" w:rsidRPr="00177A13">
        <w:rPr>
          <w:sz w:val="24"/>
          <w:szCs w:val="24"/>
        </w:rPr>
        <w:t xml:space="preserve"> </w:t>
      </w:r>
      <w:r w:rsidR="002F617D" w:rsidRPr="00177A13">
        <w:rPr>
          <w:sz w:val="24"/>
          <w:szCs w:val="24"/>
        </w:rPr>
        <w:t>а для зданий классов функциональной пожарной опасности Ф1.1 и Ф4.1 должны применятся фасадные системы класса К0 с применением негорючих материалов облицовки, отделки</w:t>
      </w:r>
      <w:r w:rsidR="00192CC1">
        <w:rPr>
          <w:sz w:val="24"/>
          <w:szCs w:val="24"/>
        </w:rPr>
        <w:t xml:space="preserve"> и</w:t>
      </w:r>
      <w:r w:rsidR="002F617D" w:rsidRPr="00177A13">
        <w:rPr>
          <w:sz w:val="24"/>
          <w:szCs w:val="24"/>
        </w:rPr>
        <w:t xml:space="preserve"> теплоизоляции. Материалы ветровлагозащиты (мембран) не должны относиться к группе горючих легковозгораемых материалов по ГОСТ</w:t>
      </w:r>
      <w:r w:rsidR="000834BF" w:rsidRPr="00177A13">
        <w:rPr>
          <w:sz w:val="24"/>
          <w:szCs w:val="24"/>
        </w:rPr>
        <w:t xml:space="preserve"> Р</w:t>
      </w:r>
      <w:r w:rsidR="00D24319">
        <w:rPr>
          <w:sz w:val="24"/>
          <w:szCs w:val="24"/>
        </w:rPr>
        <w:t xml:space="preserve"> 56027.</w:t>
      </w:r>
    </w:p>
    <w:p w:rsidR="00A848CB" w:rsidRPr="00177A13" w:rsidRDefault="00A848CB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Допускается применение </w:t>
      </w:r>
      <w:r w:rsidR="000834BF" w:rsidRPr="00177A13">
        <w:rPr>
          <w:sz w:val="24"/>
          <w:szCs w:val="24"/>
        </w:rPr>
        <w:t xml:space="preserve">горючих </w:t>
      </w:r>
      <w:r w:rsidRPr="00177A13">
        <w:rPr>
          <w:sz w:val="24"/>
          <w:szCs w:val="24"/>
        </w:rPr>
        <w:t xml:space="preserve">материалов защитно-декоративной отделки толщиной </w:t>
      </w:r>
      <w:r w:rsidR="00784567" w:rsidRPr="00177A13">
        <w:rPr>
          <w:sz w:val="24"/>
          <w:szCs w:val="24"/>
        </w:rPr>
        <w:t xml:space="preserve">до </w:t>
      </w:r>
      <w:r w:rsidRPr="00177A13">
        <w:rPr>
          <w:sz w:val="24"/>
          <w:szCs w:val="24"/>
        </w:rPr>
        <w:t xml:space="preserve">0,3 мм, наносимых на негорючую внешнюю поверхность наружных стен, ограждений балконов и т.д. </w:t>
      </w:r>
    </w:p>
    <w:p w:rsidR="00994F7D" w:rsidRPr="00177A13" w:rsidRDefault="00994F7D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5.2.4 Узлы пересечения строительных конструкций с нормируемыми предел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ми огнестойкости кабелями, трубопроводами, и другим технологическим оборудов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нием должны иметь предел огнестойкости не ниже пределов, установленных для пересекаемых конструкций</w:t>
      </w:r>
      <w:r w:rsidR="00504FB0" w:rsidRPr="00177A13">
        <w:rPr>
          <w:sz w:val="24"/>
          <w:szCs w:val="24"/>
        </w:rPr>
        <w:t>, а у</w:t>
      </w:r>
      <w:r w:rsidRPr="00177A13">
        <w:rPr>
          <w:sz w:val="24"/>
          <w:szCs w:val="24"/>
        </w:rPr>
        <w:t>злы пересечения воздуховодами должны соответс</w:t>
      </w:r>
      <w:r w:rsidRPr="00177A13">
        <w:rPr>
          <w:sz w:val="24"/>
          <w:szCs w:val="24"/>
        </w:rPr>
        <w:t>т</w:t>
      </w:r>
      <w:r w:rsidRPr="00177A13">
        <w:rPr>
          <w:sz w:val="24"/>
          <w:szCs w:val="24"/>
        </w:rPr>
        <w:t>в</w:t>
      </w:r>
      <w:r w:rsidR="00504FB0" w:rsidRPr="00177A13">
        <w:rPr>
          <w:sz w:val="24"/>
          <w:szCs w:val="24"/>
        </w:rPr>
        <w:t>овать</w:t>
      </w:r>
      <w:r w:rsidRPr="00177A13">
        <w:rPr>
          <w:sz w:val="24"/>
          <w:szCs w:val="24"/>
        </w:rPr>
        <w:t xml:space="preserve"> </w:t>
      </w:r>
      <w:r w:rsidR="00AA2110" w:rsidRPr="00177A13">
        <w:rPr>
          <w:sz w:val="24"/>
          <w:szCs w:val="24"/>
        </w:rPr>
        <w:t xml:space="preserve">требованиям </w:t>
      </w:r>
      <w:r w:rsidRPr="00177A13">
        <w:rPr>
          <w:sz w:val="24"/>
          <w:szCs w:val="24"/>
        </w:rPr>
        <w:t>СП 7.13130. Пределы огнестойкости узлов пересечения (прох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док) определяют по ГОСТ 30247, ГОСТ Р 53299, ГОСТ Р 53306, ГОСТ Р 53310, а при установк</w:t>
      </w:r>
      <w:r w:rsidR="00504FB0"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 xml:space="preserve"> противопожарных нормально открытых клапанов </w:t>
      </w:r>
      <w:r w:rsidR="00504FB0" w:rsidRPr="00177A13">
        <w:rPr>
          <w:sz w:val="24"/>
          <w:szCs w:val="24"/>
        </w:rPr>
        <w:t>по</w:t>
      </w:r>
      <w:r w:rsidRPr="00177A13">
        <w:rPr>
          <w:sz w:val="24"/>
          <w:szCs w:val="24"/>
        </w:rPr>
        <w:t xml:space="preserve"> ГОСТ Р 53301.</w:t>
      </w:r>
    </w:p>
    <w:p w:rsidR="00031B35" w:rsidRPr="00177A13" w:rsidRDefault="00784567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5.2.5 </w:t>
      </w:r>
      <w:r w:rsidR="00031B35" w:rsidRPr="00177A13">
        <w:rPr>
          <w:sz w:val="24"/>
          <w:szCs w:val="24"/>
        </w:rPr>
        <w:t>Эффективность средств</w:t>
      </w:r>
      <w:r w:rsidR="008027C6" w:rsidRPr="00177A13">
        <w:rPr>
          <w:sz w:val="24"/>
          <w:szCs w:val="24"/>
        </w:rPr>
        <w:t xml:space="preserve"> огнезащиты оценивается по ГОСТ Р 53292 и </w:t>
      </w:r>
      <w:r w:rsidR="008027C6" w:rsidRPr="00177A13">
        <w:rPr>
          <w:spacing w:val="4"/>
          <w:sz w:val="24"/>
          <w:szCs w:val="24"/>
        </w:rPr>
        <w:t>ГОСТ Р </w:t>
      </w:r>
      <w:r w:rsidR="00031B35" w:rsidRPr="00177A13">
        <w:rPr>
          <w:spacing w:val="4"/>
          <w:sz w:val="24"/>
          <w:szCs w:val="24"/>
        </w:rPr>
        <w:t>53295. Пределы огнестойкости строительных конструкций с огнеза</w:t>
      </w:r>
      <w:r w:rsidR="00031B35" w:rsidRPr="00177A13">
        <w:rPr>
          <w:sz w:val="24"/>
          <w:szCs w:val="24"/>
        </w:rPr>
        <w:t xml:space="preserve">щитой и их класс пожарной </w:t>
      </w:r>
      <w:r w:rsidR="008027C6" w:rsidRPr="00177A13">
        <w:rPr>
          <w:sz w:val="24"/>
          <w:szCs w:val="24"/>
        </w:rPr>
        <w:t>опасности устанавливают по ГОСТ </w:t>
      </w:r>
      <w:r w:rsidR="00031B35" w:rsidRPr="00177A13">
        <w:rPr>
          <w:sz w:val="24"/>
          <w:szCs w:val="24"/>
        </w:rPr>
        <w:t xml:space="preserve">30247 и ГОСТ 30403. </w:t>
      </w:r>
    </w:p>
    <w:p w:rsidR="0015033B" w:rsidRPr="00177A13" w:rsidRDefault="0015033B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Допускается использование экспериментальных данных по огнезащитной э</w:t>
      </w:r>
      <w:r w:rsidRPr="00177A13">
        <w:rPr>
          <w:sz w:val="24"/>
          <w:szCs w:val="24"/>
        </w:rPr>
        <w:t>ф</w:t>
      </w:r>
      <w:r w:rsidRPr="00177A13">
        <w:rPr>
          <w:sz w:val="24"/>
          <w:szCs w:val="24"/>
        </w:rPr>
        <w:t xml:space="preserve">фективности средств огнезащиты для стальных конструкций по </w:t>
      </w:r>
      <w:r w:rsidRPr="00177A13">
        <w:rPr>
          <w:spacing w:val="4"/>
          <w:sz w:val="24"/>
          <w:szCs w:val="24"/>
        </w:rPr>
        <w:t xml:space="preserve">ГОСТ Р 53295 при определении пределов огнестойкости </w:t>
      </w:r>
      <w:r w:rsidRPr="00177A13">
        <w:rPr>
          <w:sz w:val="24"/>
          <w:szCs w:val="24"/>
        </w:rPr>
        <w:t xml:space="preserve">конструкций </w:t>
      </w:r>
      <w:r w:rsidRPr="00177A13">
        <w:rPr>
          <w:spacing w:val="4"/>
          <w:sz w:val="24"/>
          <w:szCs w:val="24"/>
        </w:rPr>
        <w:t>с огнеза</w:t>
      </w:r>
      <w:r w:rsidRPr="00177A13">
        <w:rPr>
          <w:sz w:val="24"/>
          <w:szCs w:val="24"/>
        </w:rPr>
        <w:t>щитой расчетно-аналитическим методом.</w:t>
      </w:r>
    </w:p>
    <w:p w:rsidR="00031B35" w:rsidRPr="00177A13" w:rsidRDefault="008027C6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sz w:val="24"/>
          <w:szCs w:val="24"/>
        </w:rPr>
        <w:t>5.2.6 </w:t>
      </w:r>
      <w:r w:rsidR="00031B35" w:rsidRPr="00177A13">
        <w:rPr>
          <w:sz w:val="24"/>
          <w:szCs w:val="24"/>
        </w:rPr>
        <w:t>Подвесные потолки, применяемые для повышения пределов огнестойк</w:t>
      </w:r>
      <w:r w:rsidR="00031B35" w:rsidRPr="00177A13">
        <w:rPr>
          <w:sz w:val="24"/>
          <w:szCs w:val="24"/>
        </w:rPr>
        <w:t>о</w:t>
      </w:r>
      <w:r w:rsidR="00031B35" w:rsidRPr="00177A13">
        <w:rPr>
          <w:sz w:val="24"/>
          <w:szCs w:val="24"/>
        </w:rPr>
        <w:t xml:space="preserve">сти перекрытий и покрытий, по </w:t>
      </w:r>
      <w:r w:rsidR="001B135F" w:rsidRPr="00177A13">
        <w:rPr>
          <w:sz w:val="24"/>
          <w:szCs w:val="24"/>
        </w:rPr>
        <w:t xml:space="preserve">классу </w:t>
      </w:r>
      <w:r w:rsidR="00031B35" w:rsidRPr="00177A13">
        <w:rPr>
          <w:sz w:val="24"/>
          <w:szCs w:val="24"/>
        </w:rPr>
        <w:t>пожарной опасности</w:t>
      </w:r>
      <w:r w:rsidR="00031B35" w:rsidRPr="00177A13">
        <w:rPr>
          <w:color w:val="000000"/>
          <w:sz w:val="24"/>
          <w:szCs w:val="24"/>
        </w:rPr>
        <w:t xml:space="preserve"> должны соответствовать требованиям, предъявляемым к этим перекрытиям и покрытиям.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color w:val="000000"/>
          <w:sz w:val="24"/>
          <w:szCs w:val="24"/>
        </w:rPr>
        <w:t>Пределы огнестойкости подвесных потолков устанавливают по ГОСТ</w:t>
      </w:r>
      <w:r w:rsidR="008027C6" w:rsidRPr="00177A13">
        <w:rPr>
          <w:color w:val="000000"/>
          <w:sz w:val="24"/>
          <w:szCs w:val="24"/>
        </w:rPr>
        <w:t> </w:t>
      </w:r>
      <w:r w:rsidRPr="00177A13">
        <w:rPr>
          <w:color w:val="000000"/>
          <w:sz w:val="24"/>
          <w:szCs w:val="24"/>
        </w:rPr>
        <w:t>Р</w:t>
      </w:r>
      <w:r w:rsidR="008027C6" w:rsidRPr="00177A13">
        <w:rPr>
          <w:color w:val="000000"/>
          <w:sz w:val="24"/>
          <w:szCs w:val="24"/>
        </w:rPr>
        <w:t> </w:t>
      </w:r>
      <w:r w:rsidRPr="00177A13">
        <w:rPr>
          <w:color w:val="000000"/>
          <w:sz w:val="24"/>
          <w:szCs w:val="24"/>
        </w:rPr>
        <w:t>53298. Предел огнестойкости перекрытий и покрытий с подвесными потолками устанавл</w:t>
      </w:r>
      <w:r w:rsidRPr="00177A13">
        <w:rPr>
          <w:color w:val="000000"/>
          <w:sz w:val="24"/>
          <w:szCs w:val="24"/>
        </w:rPr>
        <w:t>и</w:t>
      </w:r>
      <w:r w:rsidRPr="00177A13">
        <w:rPr>
          <w:color w:val="000000"/>
          <w:sz w:val="24"/>
          <w:szCs w:val="24"/>
        </w:rPr>
        <w:t>вают по ГОСТ 30247.</w:t>
      </w:r>
      <w:r w:rsidRPr="00177A13">
        <w:rPr>
          <w:sz w:val="24"/>
          <w:szCs w:val="24"/>
        </w:rPr>
        <w:t>1</w:t>
      </w:r>
      <w:r w:rsidR="00E93CE5" w:rsidRPr="00177A13">
        <w:rPr>
          <w:sz w:val="24"/>
          <w:szCs w:val="24"/>
        </w:rPr>
        <w:t>, класс пожарной опасности подвесных потолков определяется по ГОСТ 30403</w:t>
      </w:r>
      <w:r w:rsidRPr="00177A13">
        <w:rPr>
          <w:sz w:val="24"/>
          <w:szCs w:val="24"/>
        </w:rPr>
        <w:t xml:space="preserve">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Противопожарные перегородки в помещениях с подвесными потолками</w:t>
      </w:r>
      <w:r w:rsidR="004725B6" w:rsidRPr="00177A13">
        <w:rPr>
          <w:sz w:val="24"/>
          <w:szCs w:val="24"/>
        </w:rPr>
        <w:t xml:space="preserve"> </w:t>
      </w:r>
      <w:r w:rsidR="009F70C2" w:rsidRPr="00177A13">
        <w:rPr>
          <w:sz w:val="24"/>
          <w:szCs w:val="24"/>
        </w:rPr>
        <w:t xml:space="preserve">и </w:t>
      </w:r>
      <w:r w:rsidR="004725B6" w:rsidRPr="00177A13">
        <w:rPr>
          <w:sz w:val="24"/>
          <w:szCs w:val="24"/>
        </w:rPr>
        <w:t>фальшполами</w:t>
      </w:r>
      <w:r w:rsidRPr="00177A13">
        <w:rPr>
          <w:sz w:val="24"/>
          <w:szCs w:val="24"/>
        </w:rPr>
        <w:t xml:space="preserve"> должны разделять пространство над</w:t>
      </w:r>
      <w:r w:rsidR="009F70C2" w:rsidRPr="00177A13">
        <w:rPr>
          <w:sz w:val="24"/>
          <w:szCs w:val="24"/>
        </w:rPr>
        <w:t xml:space="preserve"> и </w:t>
      </w:r>
      <w:r w:rsidR="004725B6" w:rsidRPr="00177A13">
        <w:rPr>
          <w:sz w:val="24"/>
          <w:szCs w:val="24"/>
        </w:rPr>
        <w:t>под</w:t>
      </w:r>
      <w:r w:rsidRPr="00177A13">
        <w:rPr>
          <w:sz w:val="24"/>
          <w:szCs w:val="24"/>
        </w:rPr>
        <w:t xml:space="preserve"> ними.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lastRenderedPageBreak/>
        <w:t>В пространстве за подвесными потолками</w:t>
      </w:r>
      <w:r w:rsidR="00BB542D" w:rsidRPr="00177A13">
        <w:rPr>
          <w:sz w:val="24"/>
          <w:szCs w:val="24"/>
        </w:rPr>
        <w:t xml:space="preserve"> и</w:t>
      </w:r>
      <w:r w:rsidR="004725B6" w:rsidRPr="00177A13">
        <w:rPr>
          <w:sz w:val="24"/>
          <w:szCs w:val="24"/>
        </w:rPr>
        <w:t xml:space="preserve"> под фальшполами</w:t>
      </w:r>
      <w:r w:rsidRPr="00177A13">
        <w:rPr>
          <w:sz w:val="24"/>
          <w:szCs w:val="24"/>
        </w:rPr>
        <w:t xml:space="preserve"> не допускается размещение каналов и трубопроводов для транспортирования горючих газов, пыл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 xml:space="preserve">воздушных смесей, жидкостей и материалов.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Подвесные потолки</w:t>
      </w:r>
      <w:r w:rsidR="00BB542D" w:rsidRPr="00177A13">
        <w:rPr>
          <w:sz w:val="24"/>
          <w:szCs w:val="24"/>
        </w:rPr>
        <w:t xml:space="preserve"> и</w:t>
      </w:r>
      <w:r w:rsidR="004725B6" w:rsidRPr="00177A13">
        <w:rPr>
          <w:sz w:val="24"/>
          <w:szCs w:val="24"/>
        </w:rPr>
        <w:t xml:space="preserve"> фальшполы</w:t>
      </w:r>
      <w:r w:rsidRPr="00177A13">
        <w:rPr>
          <w:sz w:val="24"/>
          <w:szCs w:val="24"/>
        </w:rPr>
        <w:t xml:space="preserve"> не допускается </w:t>
      </w:r>
      <w:r w:rsidR="008027C6" w:rsidRPr="00177A13">
        <w:rPr>
          <w:sz w:val="24"/>
          <w:szCs w:val="24"/>
        </w:rPr>
        <w:t>использовать</w:t>
      </w:r>
      <w:r w:rsidRPr="00177A13">
        <w:rPr>
          <w:sz w:val="24"/>
          <w:szCs w:val="24"/>
        </w:rPr>
        <w:t xml:space="preserve"> в помещениях категорий А и Б. </w:t>
      </w:r>
    </w:p>
    <w:p w:rsidR="00B5565A" w:rsidRPr="00177A13" w:rsidRDefault="00D81151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5.2.7</w:t>
      </w:r>
      <w:r w:rsidR="00B5565A" w:rsidRPr="00177A13">
        <w:rPr>
          <w:sz w:val="24"/>
          <w:szCs w:val="24"/>
        </w:rPr>
        <w:t xml:space="preserve"> Пути эвакуации (общие коридоры, холлы, фойе, вестибюли, галереи) должны выделяться стенами или перегородками, предусмотренными от пола до п</w:t>
      </w:r>
      <w:r w:rsidR="00B5565A" w:rsidRPr="00177A13">
        <w:rPr>
          <w:sz w:val="24"/>
          <w:szCs w:val="24"/>
        </w:rPr>
        <w:t>е</w:t>
      </w:r>
      <w:r w:rsidR="00B5565A" w:rsidRPr="00177A13">
        <w:rPr>
          <w:sz w:val="24"/>
          <w:szCs w:val="24"/>
        </w:rPr>
        <w:t xml:space="preserve">рекрытия (покрытия). </w:t>
      </w:r>
    </w:p>
    <w:p w:rsidR="00B5565A" w:rsidRPr="00177A13" w:rsidRDefault="00B5565A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sz w:val="24"/>
          <w:szCs w:val="24"/>
        </w:rPr>
        <w:t>Указанные стены и перегородки должны примыкать к глухим участкам нару</w:t>
      </w:r>
      <w:r w:rsidRPr="00177A13">
        <w:rPr>
          <w:sz w:val="24"/>
          <w:szCs w:val="24"/>
        </w:rPr>
        <w:t>ж</w:t>
      </w:r>
      <w:r w:rsidRPr="00177A13">
        <w:rPr>
          <w:sz w:val="24"/>
          <w:szCs w:val="24"/>
        </w:rPr>
        <w:t>ных стен и не иметь открытых проемов, не заполненных</w:t>
      </w:r>
      <w:r w:rsidR="00691893" w:rsidRPr="00177A13">
        <w:rPr>
          <w:sz w:val="24"/>
          <w:szCs w:val="24"/>
        </w:rPr>
        <w:t xml:space="preserve"> </w:t>
      </w:r>
      <w:r w:rsidR="00E93CE5" w:rsidRPr="00177A13">
        <w:rPr>
          <w:sz w:val="24"/>
          <w:szCs w:val="24"/>
        </w:rPr>
        <w:t>дверями</w:t>
      </w:r>
      <w:r w:rsidRPr="00177A13">
        <w:rPr>
          <w:sz w:val="24"/>
          <w:szCs w:val="24"/>
        </w:rPr>
        <w:t>, люками</w:t>
      </w:r>
      <w:r w:rsidRPr="00177A13">
        <w:rPr>
          <w:color w:val="000000"/>
          <w:sz w:val="24"/>
          <w:szCs w:val="24"/>
        </w:rPr>
        <w:t>, светопр</w:t>
      </w:r>
      <w:r w:rsidRPr="00177A13">
        <w:rPr>
          <w:color w:val="000000"/>
          <w:sz w:val="24"/>
          <w:szCs w:val="24"/>
        </w:rPr>
        <w:t>о</w:t>
      </w:r>
      <w:r w:rsidRPr="00177A13">
        <w:rPr>
          <w:color w:val="000000"/>
          <w:sz w:val="24"/>
          <w:szCs w:val="24"/>
        </w:rPr>
        <w:t>зрачными</w:t>
      </w:r>
      <w:r w:rsidR="007575CB" w:rsidRPr="00177A13">
        <w:rPr>
          <w:color w:val="000000"/>
          <w:sz w:val="24"/>
          <w:szCs w:val="24"/>
        </w:rPr>
        <w:t xml:space="preserve"> </w:t>
      </w:r>
      <w:r w:rsidRPr="00177A13">
        <w:rPr>
          <w:color w:val="000000"/>
          <w:sz w:val="24"/>
          <w:szCs w:val="24"/>
        </w:rPr>
        <w:t>конструкциями и др. (в том числе над подвесными потолками</w:t>
      </w:r>
      <w:r w:rsidR="000A0450" w:rsidRPr="00177A13">
        <w:rPr>
          <w:color w:val="000000"/>
          <w:sz w:val="24"/>
          <w:szCs w:val="24"/>
        </w:rPr>
        <w:t xml:space="preserve"> и под фальшполами</w:t>
      </w:r>
      <w:r w:rsidRPr="00177A13">
        <w:rPr>
          <w:color w:val="000000"/>
          <w:sz w:val="24"/>
          <w:szCs w:val="24"/>
        </w:rPr>
        <w:t>). Светопрозрачные конструкции в данных перегородках и стенах сл</w:t>
      </w:r>
      <w:r w:rsidRPr="00177A13">
        <w:rPr>
          <w:color w:val="000000"/>
          <w:sz w:val="24"/>
          <w:szCs w:val="24"/>
        </w:rPr>
        <w:t>е</w:t>
      </w:r>
      <w:r w:rsidRPr="00177A13">
        <w:rPr>
          <w:color w:val="000000"/>
          <w:sz w:val="24"/>
          <w:szCs w:val="24"/>
        </w:rPr>
        <w:t>дует предусматривать из негорючих материалов. Узлы пересечения указанных стен и перегородок инженерными коммуникациями должны герметизироваться матери</w:t>
      </w:r>
      <w:r w:rsidRPr="00177A13">
        <w:rPr>
          <w:color w:val="000000"/>
          <w:sz w:val="24"/>
          <w:szCs w:val="24"/>
        </w:rPr>
        <w:t>а</w:t>
      </w:r>
      <w:r w:rsidRPr="00177A13">
        <w:rPr>
          <w:color w:val="000000"/>
          <w:sz w:val="24"/>
          <w:szCs w:val="24"/>
        </w:rPr>
        <w:t xml:space="preserve">лами группы НГ. </w:t>
      </w:r>
    </w:p>
    <w:p w:rsidR="00B5565A" w:rsidRPr="00177A13" w:rsidRDefault="00B5565A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Данные стены и перегородки в общественных и административно-бытовых зданиях высотой не более 28 м допускается проектировать с ненормируемыми пр</w:t>
      </w:r>
      <w:r w:rsidRPr="00177A13">
        <w:rPr>
          <w:color w:val="000000"/>
          <w:sz w:val="24"/>
          <w:szCs w:val="24"/>
        </w:rPr>
        <w:t>е</w:t>
      </w:r>
      <w:r w:rsidRPr="00177A13">
        <w:rPr>
          <w:color w:val="000000"/>
          <w:sz w:val="24"/>
          <w:szCs w:val="24"/>
        </w:rPr>
        <w:t>делами огнестойкости.</w:t>
      </w:r>
    </w:p>
    <w:p w:rsidR="00B5565A" w:rsidRPr="00177A13" w:rsidRDefault="00B5565A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В общественных и административно-бытовых зданиях</w:t>
      </w:r>
      <w:r w:rsidR="00D81151" w:rsidRPr="00177A13">
        <w:rPr>
          <w:color w:val="000000"/>
          <w:sz w:val="24"/>
          <w:szCs w:val="24"/>
        </w:rPr>
        <w:t xml:space="preserve"> высотой более 28 м указанные </w:t>
      </w:r>
      <w:r w:rsidRPr="00177A13">
        <w:rPr>
          <w:color w:val="000000"/>
          <w:sz w:val="24"/>
          <w:szCs w:val="24"/>
        </w:rPr>
        <w:t>стены и перегородки (в том числе из светопрозрачных материалов) сл</w:t>
      </w:r>
      <w:r w:rsidRPr="00177A13">
        <w:rPr>
          <w:color w:val="000000"/>
          <w:sz w:val="24"/>
          <w:szCs w:val="24"/>
        </w:rPr>
        <w:t>е</w:t>
      </w:r>
      <w:r w:rsidRPr="00177A13">
        <w:rPr>
          <w:color w:val="000000"/>
          <w:sz w:val="24"/>
          <w:szCs w:val="24"/>
        </w:rPr>
        <w:t>дует предусматривать класса К0 с пределом огнестойкости не менее EI 45.</w:t>
      </w:r>
    </w:p>
    <w:p w:rsidR="00EC2D97" w:rsidRPr="00177A13" w:rsidRDefault="00EC2D97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5.2.8</w:t>
      </w:r>
      <w:r w:rsidR="00D81151" w:rsidRPr="00177A1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>Пределы огнестойкости несущих конструкций лестниц 2-го типа, пред</w:t>
      </w:r>
      <w:r w:rsidRPr="00177A13">
        <w:rPr>
          <w:sz w:val="24"/>
          <w:szCs w:val="24"/>
        </w:rPr>
        <w:t>у</w:t>
      </w:r>
      <w:r w:rsidRPr="00177A13">
        <w:rPr>
          <w:sz w:val="24"/>
          <w:szCs w:val="24"/>
        </w:rPr>
        <w:t>смотренных для эвакуации,</w:t>
      </w:r>
      <w:r w:rsidR="00D81151" w:rsidRPr="00177A1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>должны соответство</w:t>
      </w:r>
      <w:r w:rsidR="009A2A77" w:rsidRPr="00177A13">
        <w:rPr>
          <w:sz w:val="24"/>
          <w:szCs w:val="24"/>
        </w:rPr>
        <w:t xml:space="preserve">вать требованиям </w:t>
      </w:r>
      <w:r w:rsidRPr="00177A13">
        <w:rPr>
          <w:sz w:val="24"/>
          <w:szCs w:val="24"/>
        </w:rPr>
        <w:t xml:space="preserve">для маршей и площадок лестничных клеток. </w:t>
      </w:r>
    </w:p>
    <w:p w:rsidR="000B1B31" w:rsidRPr="00177A13" w:rsidRDefault="000B1B31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b/>
          <w:color w:val="000000"/>
          <w:sz w:val="24"/>
          <w:szCs w:val="24"/>
        </w:rPr>
      </w:pPr>
      <w:r w:rsidRPr="00177A13">
        <w:rPr>
          <w:b/>
          <w:color w:val="000000"/>
          <w:sz w:val="24"/>
          <w:szCs w:val="24"/>
        </w:rPr>
        <w:t xml:space="preserve">5.3 Противопожарные преграды </w:t>
      </w:r>
    </w:p>
    <w:p w:rsidR="00D24319" w:rsidRDefault="00D24319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</w:p>
    <w:p w:rsidR="00031B35" w:rsidRPr="00177A13" w:rsidRDefault="008027C6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5.3.1 </w:t>
      </w:r>
      <w:r w:rsidR="00031B35" w:rsidRPr="00177A13">
        <w:rPr>
          <w:color w:val="000000"/>
          <w:sz w:val="24"/>
          <w:szCs w:val="24"/>
        </w:rPr>
        <w:t>К строительным конструкциям, выполняющим функции противопожарных преград в пределах зданий, сооружений и пожарных отсеков, относятся противоп</w:t>
      </w:r>
      <w:r w:rsidR="00031B35" w:rsidRPr="00177A13">
        <w:rPr>
          <w:color w:val="000000"/>
          <w:sz w:val="24"/>
          <w:szCs w:val="24"/>
        </w:rPr>
        <w:t>о</w:t>
      </w:r>
      <w:r w:rsidR="00031B35" w:rsidRPr="00177A13">
        <w:rPr>
          <w:color w:val="000000"/>
          <w:sz w:val="24"/>
          <w:szCs w:val="24"/>
        </w:rPr>
        <w:t>жарные стены, перегородки и перекрытия, противопожарные занавесы, шторы и э</w:t>
      </w:r>
      <w:r w:rsidR="00031B35" w:rsidRPr="00177A13">
        <w:rPr>
          <w:color w:val="000000"/>
          <w:sz w:val="24"/>
          <w:szCs w:val="24"/>
        </w:rPr>
        <w:t>к</w:t>
      </w:r>
      <w:r w:rsidR="00031B35" w:rsidRPr="00177A13">
        <w:rPr>
          <w:color w:val="000000"/>
          <w:sz w:val="24"/>
          <w:szCs w:val="24"/>
        </w:rPr>
        <w:t xml:space="preserve">раны. </w:t>
      </w:r>
    </w:p>
    <w:p w:rsidR="00031B35" w:rsidRPr="00177A13" w:rsidRDefault="008027C6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lastRenderedPageBreak/>
        <w:t>5.3.2 </w:t>
      </w:r>
      <w:r w:rsidR="00031B35" w:rsidRPr="00177A13">
        <w:rPr>
          <w:color w:val="000000"/>
          <w:sz w:val="24"/>
          <w:szCs w:val="24"/>
        </w:rPr>
        <w:t>Противопожарные преграды характеризуются огнестойкостью и пожа</w:t>
      </w:r>
      <w:r w:rsidR="00031B35" w:rsidRPr="00177A13">
        <w:rPr>
          <w:color w:val="000000"/>
          <w:sz w:val="24"/>
          <w:szCs w:val="24"/>
        </w:rPr>
        <w:t>р</w:t>
      </w:r>
      <w:r w:rsidR="00031B35" w:rsidRPr="00177A13">
        <w:rPr>
          <w:color w:val="000000"/>
          <w:sz w:val="24"/>
          <w:szCs w:val="24"/>
        </w:rPr>
        <w:t>ной опасностью. Огнестойкость противопожарной преграды определяется огнесто</w:t>
      </w:r>
      <w:r w:rsidR="00031B35" w:rsidRPr="00177A13">
        <w:rPr>
          <w:color w:val="000000"/>
          <w:sz w:val="24"/>
          <w:szCs w:val="24"/>
        </w:rPr>
        <w:t>й</w:t>
      </w:r>
      <w:r w:rsidR="00031B35" w:rsidRPr="00177A13">
        <w:rPr>
          <w:color w:val="000000"/>
          <w:sz w:val="24"/>
          <w:szCs w:val="24"/>
        </w:rPr>
        <w:t>костью ее элементов:</w:t>
      </w:r>
    </w:p>
    <w:p w:rsidR="00031B35" w:rsidRPr="00177A13" w:rsidRDefault="008027C6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>ограждающей части;</w:t>
      </w:r>
    </w:p>
    <w:p w:rsidR="00031B35" w:rsidRPr="00177A13" w:rsidRDefault="008027C6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>конструкций, обеспечивающих устойчивость преграды;</w:t>
      </w:r>
    </w:p>
    <w:p w:rsidR="00031B35" w:rsidRPr="00177A13" w:rsidRDefault="008027C6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>конструкций, на которые она опирается;</w:t>
      </w:r>
    </w:p>
    <w:p w:rsidR="00031B35" w:rsidRPr="00177A13" w:rsidRDefault="008027C6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>узлов крепления и примыкания конструкций.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Пределы огнестойкости конструкций, обеспечивающих устойчивость против</w:t>
      </w:r>
      <w:r w:rsidRPr="00177A13">
        <w:rPr>
          <w:color w:val="000000"/>
          <w:sz w:val="24"/>
          <w:szCs w:val="24"/>
        </w:rPr>
        <w:t>о</w:t>
      </w:r>
      <w:r w:rsidRPr="00177A13">
        <w:rPr>
          <w:color w:val="000000"/>
          <w:sz w:val="24"/>
          <w:szCs w:val="24"/>
        </w:rPr>
        <w:t>пожарной преграды, конструкций, на которые она опирается, а также узлов крепл</w:t>
      </w:r>
      <w:r w:rsidRPr="00177A13">
        <w:rPr>
          <w:color w:val="000000"/>
          <w:sz w:val="24"/>
          <w:szCs w:val="24"/>
        </w:rPr>
        <w:t>е</w:t>
      </w:r>
      <w:r w:rsidRPr="00177A13">
        <w:rPr>
          <w:color w:val="000000"/>
          <w:sz w:val="24"/>
          <w:szCs w:val="24"/>
        </w:rPr>
        <w:t>ния конструкций между собой</w:t>
      </w:r>
      <w:r w:rsidR="006D3C1B" w:rsidRPr="00177A13">
        <w:rPr>
          <w:color w:val="000000"/>
          <w:sz w:val="24"/>
          <w:szCs w:val="24"/>
        </w:rPr>
        <w:t xml:space="preserve"> по признаку R, а узлов примыкания по признакам EI, </w:t>
      </w:r>
      <w:r w:rsidRPr="00177A13">
        <w:rPr>
          <w:color w:val="000000"/>
          <w:sz w:val="24"/>
          <w:szCs w:val="24"/>
        </w:rPr>
        <w:t>должны быть не</w:t>
      </w:r>
      <w:r w:rsidR="008027C6" w:rsidRPr="00177A13">
        <w:rPr>
          <w:color w:val="000000"/>
          <w:sz w:val="24"/>
          <w:szCs w:val="24"/>
        </w:rPr>
        <w:t> </w:t>
      </w:r>
      <w:r w:rsidRPr="00177A13">
        <w:rPr>
          <w:color w:val="000000"/>
          <w:sz w:val="24"/>
          <w:szCs w:val="24"/>
        </w:rPr>
        <w:t>менее предела огнестойкости противопожарной преграды.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Пожарная опасность противопожарной преграды определяется пожарной опасностью ее ограждающей части с узлами крепления и конструкций, обеспеч</w:t>
      </w:r>
      <w:r w:rsidRPr="00177A13">
        <w:rPr>
          <w:color w:val="000000"/>
          <w:sz w:val="24"/>
          <w:szCs w:val="24"/>
        </w:rPr>
        <w:t>и</w:t>
      </w:r>
      <w:r w:rsidRPr="00177A13">
        <w:rPr>
          <w:color w:val="000000"/>
          <w:sz w:val="24"/>
          <w:szCs w:val="24"/>
        </w:rPr>
        <w:t>вающих устойчивость преграды.</w:t>
      </w:r>
    </w:p>
    <w:p w:rsidR="00031B35" w:rsidRPr="00177A13" w:rsidRDefault="008027C6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color w:val="000000"/>
          <w:sz w:val="24"/>
          <w:szCs w:val="24"/>
        </w:rPr>
        <w:t>5.3.3 </w:t>
      </w:r>
      <w:r w:rsidR="00031B35" w:rsidRPr="00177A13">
        <w:rPr>
          <w:color w:val="000000"/>
          <w:sz w:val="24"/>
          <w:szCs w:val="24"/>
        </w:rPr>
        <w:t xml:space="preserve">Перегородки и перекрытия тамбур-шлюзов </w:t>
      </w:r>
      <w:r w:rsidR="00031B35" w:rsidRPr="00177A13">
        <w:rPr>
          <w:sz w:val="24"/>
          <w:szCs w:val="24"/>
        </w:rPr>
        <w:t xml:space="preserve">должны </w:t>
      </w:r>
      <w:r w:rsidR="001B25D4" w:rsidRPr="00177A13">
        <w:rPr>
          <w:spacing w:val="-2"/>
          <w:sz w:val="24"/>
          <w:szCs w:val="24"/>
        </w:rPr>
        <w:t xml:space="preserve">выполняться </w:t>
      </w:r>
      <w:r w:rsidR="00031B35" w:rsidRPr="00177A13">
        <w:rPr>
          <w:spacing w:val="-2"/>
          <w:sz w:val="24"/>
          <w:szCs w:val="24"/>
        </w:rPr>
        <w:t>прот</w:t>
      </w:r>
      <w:r w:rsidR="00031B35" w:rsidRPr="00177A13">
        <w:rPr>
          <w:spacing w:val="-2"/>
          <w:sz w:val="24"/>
          <w:szCs w:val="24"/>
        </w:rPr>
        <w:t>и</w:t>
      </w:r>
      <w:r w:rsidR="00031B35" w:rsidRPr="00177A13">
        <w:rPr>
          <w:spacing w:val="-2"/>
          <w:sz w:val="24"/>
          <w:szCs w:val="24"/>
        </w:rPr>
        <w:t xml:space="preserve">вопожарными. </w:t>
      </w:r>
      <w:r w:rsidR="001B25D4" w:rsidRPr="00177A13">
        <w:rPr>
          <w:spacing w:val="-2"/>
          <w:sz w:val="24"/>
          <w:szCs w:val="24"/>
        </w:rPr>
        <w:t>Эти п</w:t>
      </w:r>
      <w:r w:rsidR="00031B35" w:rsidRPr="00177A13">
        <w:rPr>
          <w:spacing w:val="-2"/>
          <w:sz w:val="24"/>
          <w:szCs w:val="24"/>
        </w:rPr>
        <w:t xml:space="preserve">ротивопожарные преграды должны </w:t>
      </w:r>
      <w:r w:rsidR="001B25D4" w:rsidRPr="00177A13">
        <w:rPr>
          <w:spacing w:val="-2"/>
          <w:sz w:val="24"/>
          <w:szCs w:val="24"/>
        </w:rPr>
        <w:t>соответствовать классу п</w:t>
      </w:r>
      <w:r w:rsidR="001B25D4" w:rsidRPr="00177A13">
        <w:rPr>
          <w:spacing w:val="-2"/>
          <w:sz w:val="24"/>
          <w:szCs w:val="24"/>
        </w:rPr>
        <w:t>о</w:t>
      </w:r>
      <w:r w:rsidR="001B25D4" w:rsidRPr="00177A13">
        <w:rPr>
          <w:spacing w:val="-2"/>
          <w:sz w:val="24"/>
          <w:szCs w:val="24"/>
        </w:rPr>
        <w:t xml:space="preserve">жарной опасности </w:t>
      </w:r>
      <w:r w:rsidR="00031B35" w:rsidRPr="00177A13">
        <w:rPr>
          <w:spacing w:val="-2"/>
          <w:sz w:val="24"/>
          <w:szCs w:val="24"/>
        </w:rPr>
        <w:t>К0. Допускается</w:t>
      </w:r>
      <w:r w:rsidR="00031B35" w:rsidRPr="00177A13">
        <w:rPr>
          <w:sz w:val="24"/>
          <w:szCs w:val="24"/>
        </w:rPr>
        <w:t xml:space="preserve"> в специально оговоренных случаях</w:t>
      </w:r>
      <w:r w:rsidR="00031B35" w:rsidRPr="00177A13">
        <w:rPr>
          <w:color w:val="000000"/>
          <w:sz w:val="24"/>
          <w:szCs w:val="24"/>
        </w:rPr>
        <w:t xml:space="preserve"> применять противопожарные преграды 2</w:t>
      </w:r>
      <w:r w:rsidR="00EC381A" w:rsidRPr="00177A13">
        <w:rPr>
          <w:sz w:val="24"/>
          <w:szCs w:val="24"/>
        </w:rPr>
        <w:t xml:space="preserve"> – </w:t>
      </w:r>
      <w:r w:rsidR="00031B35" w:rsidRPr="00177A13">
        <w:rPr>
          <w:color w:val="000000"/>
          <w:sz w:val="24"/>
          <w:szCs w:val="24"/>
        </w:rPr>
        <w:t xml:space="preserve">4-го </w:t>
      </w:r>
      <w:r w:rsidR="00031B35" w:rsidRPr="00177A13">
        <w:rPr>
          <w:sz w:val="24"/>
          <w:szCs w:val="24"/>
        </w:rPr>
        <w:t xml:space="preserve">типов </w:t>
      </w:r>
      <w:r w:rsidR="001B25D4" w:rsidRPr="00177A13">
        <w:rPr>
          <w:sz w:val="24"/>
          <w:szCs w:val="24"/>
        </w:rPr>
        <w:t xml:space="preserve">с классом пожарной опасности </w:t>
      </w:r>
      <w:r w:rsidR="00031B35" w:rsidRPr="00177A13">
        <w:rPr>
          <w:sz w:val="24"/>
          <w:szCs w:val="24"/>
        </w:rPr>
        <w:t xml:space="preserve">К1. </w:t>
      </w:r>
    </w:p>
    <w:p w:rsidR="00031B35" w:rsidRPr="00177A13" w:rsidRDefault="008027C6" w:rsidP="001E789C">
      <w:pPr>
        <w:widowControl/>
        <w:spacing w:line="360" w:lineRule="auto"/>
        <w:ind w:firstLine="720"/>
        <w:jc w:val="both"/>
        <w:rPr>
          <w:spacing w:val="-4"/>
          <w:sz w:val="24"/>
          <w:szCs w:val="24"/>
        </w:rPr>
      </w:pPr>
      <w:r w:rsidRPr="00177A13">
        <w:rPr>
          <w:spacing w:val="-4"/>
          <w:sz w:val="24"/>
          <w:szCs w:val="24"/>
        </w:rPr>
        <w:t>5.3.4 </w:t>
      </w:r>
      <w:r w:rsidR="00031B35" w:rsidRPr="00177A13">
        <w:rPr>
          <w:spacing w:val="-4"/>
          <w:sz w:val="24"/>
          <w:szCs w:val="24"/>
        </w:rPr>
        <w:t>Общая площадь проемов в противопожарных преградах, за исключением ограждений лифтовых шахт, не должна превышать 25</w:t>
      </w:r>
      <w:r w:rsidRPr="00177A13">
        <w:rPr>
          <w:spacing w:val="-4"/>
          <w:sz w:val="24"/>
          <w:szCs w:val="24"/>
        </w:rPr>
        <w:t> </w:t>
      </w:r>
      <w:r w:rsidR="00031B35" w:rsidRPr="00177A13">
        <w:rPr>
          <w:spacing w:val="-4"/>
          <w:sz w:val="24"/>
          <w:szCs w:val="24"/>
        </w:rPr>
        <w:t>% их площади.</w:t>
      </w:r>
    </w:p>
    <w:p w:rsidR="00031B35" w:rsidRDefault="003A046E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-4"/>
          <w:sz w:val="24"/>
          <w:szCs w:val="24"/>
        </w:rPr>
        <w:t>О</w:t>
      </w:r>
      <w:r w:rsidR="00031B35" w:rsidRPr="00177A13">
        <w:rPr>
          <w:spacing w:val="-4"/>
          <w:sz w:val="24"/>
          <w:szCs w:val="24"/>
        </w:rPr>
        <w:t>бщая площадь проемов в противопожарных преградах</w:t>
      </w:r>
      <w:r w:rsidRPr="00177A13">
        <w:rPr>
          <w:spacing w:val="-4"/>
          <w:sz w:val="24"/>
          <w:szCs w:val="24"/>
        </w:rPr>
        <w:t xml:space="preserve"> не нормируется</w:t>
      </w:r>
      <w:r w:rsidR="00031B35" w:rsidRPr="00177A13">
        <w:rPr>
          <w:spacing w:val="-4"/>
          <w:sz w:val="24"/>
          <w:szCs w:val="24"/>
        </w:rPr>
        <w:t>,</w:t>
      </w:r>
      <w:r w:rsidR="00031B35" w:rsidRPr="00177A13">
        <w:rPr>
          <w:sz w:val="24"/>
          <w:szCs w:val="24"/>
        </w:rPr>
        <w:t xml:space="preserve"> если значения нормируемых пределов огнестойкости </w:t>
      </w:r>
      <w:r w:rsidRPr="00177A13">
        <w:rPr>
          <w:sz w:val="24"/>
          <w:szCs w:val="24"/>
        </w:rPr>
        <w:t xml:space="preserve">заполнений </w:t>
      </w:r>
      <w:r w:rsidR="00031B35" w:rsidRPr="00177A13">
        <w:rPr>
          <w:sz w:val="24"/>
          <w:szCs w:val="24"/>
        </w:rPr>
        <w:t xml:space="preserve">проемов  </w:t>
      </w:r>
      <w:r w:rsidR="002E707B" w:rsidRPr="00177A13">
        <w:rPr>
          <w:sz w:val="24"/>
          <w:szCs w:val="24"/>
        </w:rPr>
        <w:t>составляют</w:t>
      </w:r>
      <w:r w:rsidR="002C6C34" w:rsidRPr="00177A13">
        <w:rPr>
          <w:sz w:val="24"/>
          <w:szCs w:val="24"/>
        </w:rPr>
        <w:t xml:space="preserve"> не </w:t>
      </w:r>
      <w:r w:rsidR="00031B35" w:rsidRPr="00177A13">
        <w:rPr>
          <w:sz w:val="24"/>
          <w:szCs w:val="24"/>
        </w:rPr>
        <w:t>менее соответствующих пределов огнестойкости противопожарной преграды</w:t>
      </w:r>
      <w:r w:rsidR="002E707B" w:rsidRPr="00177A13">
        <w:rPr>
          <w:sz w:val="24"/>
          <w:szCs w:val="24"/>
        </w:rPr>
        <w:t xml:space="preserve"> (кроме противопожарных стен 1 типа)</w:t>
      </w:r>
      <w:r w:rsidR="00B93B0A" w:rsidRPr="00177A13">
        <w:rPr>
          <w:sz w:val="24"/>
          <w:szCs w:val="24"/>
        </w:rPr>
        <w:t>.</w:t>
      </w:r>
    </w:p>
    <w:p w:rsidR="00192CC1" w:rsidRPr="00177A13" w:rsidRDefault="00192CC1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-4"/>
          <w:sz w:val="24"/>
          <w:szCs w:val="24"/>
        </w:rPr>
        <w:t xml:space="preserve">5.3.5 </w:t>
      </w:r>
      <w:r>
        <w:rPr>
          <w:spacing w:val="-4"/>
          <w:sz w:val="24"/>
          <w:szCs w:val="24"/>
        </w:rPr>
        <w:t>Д</w:t>
      </w:r>
      <w:r w:rsidRPr="00177A13">
        <w:rPr>
          <w:sz w:val="24"/>
          <w:szCs w:val="24"/>
        </w:rPr>
        <w:t xml:space="preserve">ля обеспечения требуемого предела огнестойкости несущих </w:t>
      </w:r>
      <w:r>
        <w:rPr>
          <w:sz w:val="24"/>
          <w:szCs w:val="24"/>
        </w:rPr>
        <w:t>констру</w:t>
      </w:r>
      <w:r>
        <w:rPr>
          <w:sz w:val="24"/>
          <w:szCs w:val="24"/>
        </w:rPr>
        <w:t>к</w:t>
      </w:r>
      <w:r>
        <w:rPr>
          <w:sz w:val="24"/>
          <w:szCs w:val="24"/>
        </w:rPr>
        <w:t>ций</w:t>
      </w:r>
      <w:r w:rsidRPr="00192CC1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177A13">
        <w:rPr>
          <w:sz w:val="24"/>
          <w:szCs w:val="24"/>
        </w:rPr>
        <w:t>ротивопожарны</w:t>
      </w:r>
      <w:r>
        <w:rPr>
          <w:sz w:val="24"/>
          <w:szCs w:val="24"/>
        </w:rPr>
        <w:t>х</w:t>
      </w:r>
      <w:r w:rsidRPr="00177A13">
        <w:rPr>
          <w:sz w:val="24"/>
          <w:szCs w:val="24"/>
        </w:rPr>
        <w:t xml:space="preserve"> стен</w:t>
      </w:r>
      <w:r>
        <w:rPr>
          <w:sz w:val="24"/>
          <w:szCs w:val="24"/>
        </w:rPr>
        <w:t xml:space="preserve"> и перекрытий</w:t>
      </w:r>
      <w:r w:rsidRPr="00177A13">
        <w:rPr>
          <w:sz w:val="24"/>
          <w:szCs w:val="24"/>
        </w:rPr>
        <w:t xml:space="preserve"> </w:t>
      </w:r>
      <w:r>
        <w:rPr>
          <w:sz w:val="24"/>
          <w:szCs w:val="24"/>
        </w:rPr>
        <w:t>1-го</w:t>
      </w:r>
      <w:r w:rsidRPr="00177A13">
        <w:rPr>
          <w:sz w:val="24"/>
          <w:szCs w:val="24"/>
        </w:rPr>
        <w:t xml:space="preserve"> типа следует применять конструкти</w:t>
      </w:r>
      <w:r w:rsidRPr="00177A13">
        <w:rPr>
          <w:sz w:val="24"/>
          <w:szCs w:val="24"/>
        </w:rPr>
        <w:t>в</w:t>
      </w:r>
      <w:r w:rsidRPr="00177A13">
        <w:rPr>
          <w:sz w:val="24"/>
          <w:szCs w:val="24"/>
        </w:rPr>
        <w:t>ную огнезащиту</w:t>
      </w:r>
      <w:r>
        <w:rPr>
          <w:sz w:val="24"/>
          <w:szCs w:val="24"/>
        </w:rPr>
        <w:t>.</w:t>
      </w:r>
    </w:p>
    <w:p w:rsidR="001B7E52" w:rsidRPr="00177A13" w:rsidRDefault="007E139C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-4"/>
          <w:sz w:val="24"/>
          <w:szCs w:val="24"/>
        </w:rPr>
        <w:t>5.3.</w:t>
      </w:r>
      <w:r w:rsidR="00192CC1">
        <w:rPr>
          <w:spacing w:val="-4"/>
          <w:sz w:val="24"/>
          <w:szCs w:val="24"/>
        </w:rPr>
        <w:t>6</w:t>
      </w:r>
      <w:r w:rsidR="001B7E52" w:rsidRPr="00177A13">
        <w:rPr>
          <w:spacing w:val="-4"/>
          <w:sz w:val="24"/>
          <w:szCs w:val="24"/>
        </w:rPr>
        <w:t xml:space="preserve"> </w:t>
      </w:r>
      <w:r w:rsidRPr="00177A13">
        <w:rPr>
          <w:sz w:val="24"/>
          <w:szCs w:val="24"/>
        </w:rPr>
        <w:t xml:space="preserve">Противопожарные стены </w:t>
      </w:r>
      <w:r w:rsidR="001B7E52" w:rsidRPr="00177A13">
        <w:rPr>
          <w:sz w:val="24"/>
          <w:szCs w:val="24"/>
        </w:rPr>
        <w:t>2</w:t>
      </w:r>
      <w:r w:rsidR="00192CC1">
        <w:rPr>
          <w:sz w:val="24"/>
          <w:szCs w:val="24"/>
        </w:rPr>
        <w:t>-го</w:t>
      </w:r>
      <w:r w:rsidR="001B7E52" w:rsidRPr="00177A13">
        <w:rPr>
          <w:sz w:val="24"/>
          <w:szCs w:val="24"/>
        </w:rPr>
        <w:t xml:space="preserve"> типа и перегородки 1</w:t>
      </w:r>
      <w:r w:rsidR="00192CC1">
        <w:rPr>
          <w:sz w:val="24"/>
          <w:szCs w:val="24"/>
        </w:rPr>
        <w:t>-го</w:t>
      </w:r>
      <w:r w:rsidR="001B7E52" w:rsidRPr="00177A13">
        <w:rPr>
          <w:sz w:val="24"/>
          <w:szCs w:val="24"/>
        </w:rPr>
        <w:t xml:space="preserve"> типа должны пр</w:t>
      </w:r>
      <w:r w:rsidR="001B7E52" w:rsidRPr="00177A13">
        <w:rPr>
          <w:sz w:val="24"/>
          <w:szCs w:val="24"/>
        </w:rPr>
        <w:t>и</w:t>
      </w:r>
      <w:r w:rsidR="001B7E52" w:rsidRPr="00177A13">
        <w:rPr>
          <w:sz w:val="24"/>
          <w:szCs w:val="24"/>
        </w:rPr>
        <w:t>мыкать к участкам наружных стен с нормируемым пределом огнестойко</w:t>
      </w:r>
      <w:r w:rsidRPr="00177A13">
        <w:rPr>
          <w:sz w:val="24"/>
          <w:szCs w:val="24"/>
        </w:rPr>
        <w:t xml:space="preserve">сти шириной не менее </w:t>
      </w:r>
      <w:r w:rsidR="001B7E52" w:rsidRPr="00177A13">
        <w:rPr>
          <w:sz w:val="24"/>
          <w:szCs w:val="24"/>
        </w:rPr>
        <w:t>0</w:t>
      </w:r>
      <w:r w:rsidR="000D7F55" w:rsidRPr="00177A13">
        <w:rPr>
          <w:sz w:val="24"/>
          <w:szCs w:val="24"/>
        </w:rPr>
        <w:t>,</w:t>
      </w:r>
      <w:r w:rsidR="001B7E52" w:rsidRPr="00177A13">
        <w:rPr>
          <w:sz w:val="24"/>
          <w:szCs w:val="24"/>
        </w:rPr>
        <w:t xml:space="preserve">9 м, а </w:t>
      </w:r>
      <w:r w:rsidR="00396B30" w:rsidRPr="00177A13">
        <w:rPr>
          <w:sz w:val="24"/>
          <w:szCs w:val="24"/>
        </w:rPr>
        <w:t>противопожарные перегородки 2</w:t>
      </w:r>
      <w:r w:rsidR="00192CC1">
        <w:rPr>
          <w:sz w:val="24"/>
          <w:szCs w:val="24"/>
        </w:rPr>
        <w:t>-го</w:t>
      </w:r>
      <w:r w:rsidR="00396B30" w:rsidRPr="00177A13">
        <w:rPr>
          <w:sz w:val="24"/>
          <w:szCs w:val="24"/>
        </w:rPr>
        <w:t xml:space="preserve"> типа - к участкам наружных стен с нормируемым пределом огнестойкости шириной не менее 0</w:t>
      </w:r>
      <w:r w:rsidR="000D7F55" w:rsidRPr="00177A13">
        <w:rPr>
          <w:sz w:val="24"/>
          <w:szCs w:val="24"/>
        </w:rPr>
        <w:t>,</w:t>
      </w:r>
      <w:r w:rsidR="00396B30" w:rsidRPr="00177A13">
        <w:rPr>
          <w:sz w:val="24"/>
          <w:szCs w:val="24"/>
        </w:rPr>
        <w:t>6 м.</w:t>
      </w:r>
    </w:p>
    <w:p w:rsidR="002E707B" w:rsidRPr="00177A13" w:rsidRDefault="002E707B" w:rsidP="001E789C">
      <w:pPr>
        <w:widowControl/>
        <w:spacing w:line="360" w:lineRule="auto"/>
        <w:ind w:firstLine="720"/>
        <w:jc w:val="both"/>
        <w:rPr>
          <w:color w:val="000000"/>
          <w:spacing w:val="-4"/>
          <w:sz w:val="24"/>
          <w:szCs w:val="24"/>
        </w:rPr>
      </w:pP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b/>
          <w:color w:val="000000"/>
          <w:sz w:val="24"/>
          <w:szCs w:val="24"/>
        </w:rPr>
      </w:pPr>
      <w:r w:rsidRPr="00177A13">
        <w:rPr>
          <w:b/>
          <w:color w:val="000000"/>
          <w:sz w:val="24"/>
          <w:szCs w:val="24"/>
        </w:rPr>
        <w:lastRenderedPageBreak/>
        <w:t xml:space="preserve">5.4 Здания, пожарные отсеки, помещения </w:t>
      </w:r>
    </w:p>
    <w:p w:rsidR="00D24319" w:rsidRDefault="00D24319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</w:p>
    <w:p w:rsidR="00031B35" w:rsidRPr="00177A13" w:rsidRDefault="008027C6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5.4.1 </w:t>
      </w:r>
      <w:r w:rsidR="00031B35" w:rsidRPr="00177A13">
        <w:rPr>
          <w:color w:val="000000"/>
          <w:sz w:val="24"/>
          <w:szCs w:val="24"/>
        </w:rPr>
        <w:t>Здания, сооружения, а также пожарные отсеки (далее</w:t>
      </w:r>
      <w:r w:rsidR="00FA46F0" w:rsidRPr="00177A13">
        <w:rPr>
          <w:color w:val="000000"/>
          <w:sz w:val="24"/>
          <w:szCs w:val="24"/>
        </w:rPr>
        <w:t xml:space="preserve"> </w:t>
      </w:r>
      <w:r w:rsidR="00FA46F0" w:rsidRPr="00177A13">
        <w:rPr>
          <w:sz w:val="24"/>
          <w:szCs w:val="24"/>
        </w:rPr>
        <w:t>–</w:t>
      </w:r>
      <w:r w:rsidR="00031B35" w:rsidRPr="00177A13">
        <w:rPr>
          <w:color w:val="000000"/>
          <w:sz w:val="24"/>
          <w:szCs w:val="24"/>
        </w:rPr>
        <w:t xml:space="preserve"> здания) подра</w:t>
      </w:r>
      <w:r w:rsidR="00031B35" w:rsidRPr="00177A13">
        <w:rPr>
          <w:color w:val="000000"/>
          <w:sz w:val="24"/>
          <w:szCs w:val="24"/>
        </w:rPr>
        <w:t>з</w:t>
      </w:r>
      <w:r w:rsidR="00031B35" w:rsidRPr="00177A13">
        <w:rPr>
          <w:color w:val="000000"/>
          <w:sz w:val="24"/>
          <w:szCs w:val="24"/>
        </w:rPr>
        <w:t xml:space="preserve">деляются по степеням огнестойкости, классам конструктивной и функциональной пожарной опасности. </w:t>
      </w:r>
    </w:p>
    <w:p w:rsidR="00031B35" w:rsidRPr="00177A13" w:rsidRDefault="008027C6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5.4.2 </w:t>
      </w:r>
      <w:r w:rsidR="00031B35" w:rsidRPr="00177A13">
        <w:rPr>
          <w:color w:val="000000"/>
          <w:sz w:val="24"/>
          <w:szCs w:val="24"/>
        </w:rPr>
        <w:t>К несущим элементам зданий</w:t>
      </w:r>
      <w:r w:rsidR="00F55600" w:rsidRPr="00177A13">
        <w:rPr>
          <w:color w:val="000000"/>
          <w:sz w:val="24"/>
          <w:szCs w:val="24"/>
        </w:rPr>
        <w:t xml:space="preserve"> </w:t>
      </w:r>
      <w:r w:rsidR="00031B35" w:rsidRPr="00177A13">
        <w:rPr>
          <w:color w:val="000000"/>
          <w:sz w:val="24"/>
          <w:szCs w:val="24"/>
        </w:rPr>
        <w:t>относятся несущие стены, колонны, связи, диафрагмы жесткости, фермы, элементы перекрытий и бесчердачных покрытий (балки, ригели, плиты, настилы), если они участвуют в обеспечении общей устойч</w:t>
      </w:r>
      <w:r w:rsidR="00031B35" w:rsidRPr="00177A13">
        <w:rPr>
          <w:color w:val="000000"/>
          <w:sz w:val="24"/>
          <w:szCs w:val="24"/>
        </w:rPr>
        <w:t>и</w:t>
      </w:r>
      <w:r w:rsidR="00031B35" w:rsidRPr="00177A13">
        <w:rPr>
          <w:color w:val="000000"/>
          <w:sz w:val="24"/>
          <w:szCs w:val="24"/>
        </w:rPr>
        <w:t xml:space="preserve">вости и геометрической неизменяемости здания при пожаре. Сведения о несущих конструкциях, не участвующих </w:t>
      </w:r>
      <w:r w:rsidR="00031B35" w:rsidRPr="00177A13">
        <w:rPr>
          <w:color w:val="000000"/>
          <w:spacing w:val="-4"/>
          <w:sz w:val="24"/>
          <w:szCs w:val="24"/>
        </w:rPr>
        <w:t>в</w:t>
      </w:r>
      <w:r w:rsidRPr="00177A13">
        <w:rPr>
          <w:color w:val="000000"/>
          <w:spacing w:val="-4"/>
          <w:sz w:val="24"/>
          <w:szCs w:val="24"/>
        </w:rPr>
        <w:t> </w:t>
      </w:r>
      <w:r w:rsidR="00031B35" w:rsidRPr="00177A13">
        <w:rPr>
          <w:color w:val="000000"/>
          <w:spacing w:val="-4"/>
          <w:sz w:val="24"/>
          <w:szCs w:val="24"/>
        </w:rPr>
        <w:t>обеспечении общей устойчивости и геометрической неизменяемости здания,</w:t>
      </w:r>
      <w:r w:rsidR="00031B35" w:rsidRPr="00177A13">
        <w:rPr>
          <w:color w:val="000000"/>
          <w:sz w:val="24"/>
          <w:szCs w:val="24"/>
        </w:rPr>
        <w:t xml:space="preserve"> приводятся проектной организацией в технической докуме</w:t>
      </w:r>
      <w:r w:rsidR="00031B35" w:rsidRPr="00177A13">
        <w:rPr>
          <w:color w:val="000000"/>
          <w:sz w:val="24"/>
          <w:szCs w:val="24"/>
        </w:rPr>
        <w:t>н</w:t>
      </w:r>
      <w:r w:rsidR="00031B35" w:rsidRPr="00177A13">
        <w:rPr>
          <w:color w:val="000000"/>
          <w:sz w:val="24"/>
          <w:szCs w:val="24"/>
        </w:rPr>
        <w:t>тации на здание.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5.4</w:t>
      </w:r>
      <w:r w:rsidR="008027C6" w:rsidRPr="00177A13">
        <w:rPr>
          <w:sz w:val="24"/>
          <w:szCs w:val="24"/>
        </w:rPr>
        <w:t>.3 </w:t>
      </w:r>
      <w:r w:rsidRPr="00177A13">
        <w:rPr>
          <w:sz w:val="24"/>
          <w:szCs w:val="24"/>
        </w:rPr>
        <w:t>В зданиях I и II степеней огнестойкости для обеспечения требуемого предела огнестойкости несущих элементов здания, отвечающих за его общую усто</w:t>
      </w:r>
      <w:r w:rsidRPr="00177A13">
        <w:rPr>
          <w:sz w:val="24"/>
          <w:szCs w:val="24"/>
        </w:rPr>
        <w:t>й</w:t>
      </w:r>
      <w:r w:rsidRPr="00177A13">
        <w:rPr>
          <w:sz w:val="24"/>
          <w:szCs w:val="24"/>
        </w:rPr>
        <w:t>чивость и геометрическую неизменяемость при пожаре, следует применять конс</w:t>
      </w:r>
      <w:r w:rsidRPr="00177A13">
        <w:rPr>
          <w:sz w:val="24"/>
          <w:szCs w:val="24"/>
        </w:rPr>
        <w:t>т</w:t>
      </w:r>
      <w:r w:rsidRPr="00177A13">
        <w:rPr>
          <w:sz w:val="24"/>
          <w:szCs w:val="24"/>
        </w:rPr>
        <w:t>руктивную огнезащиту.</w:t>
      </w:r>
      <w:r w:rsidR="003B37ED" w:rsidRPr="00177A13">
        <w:rPr>
          <w:sz w:val="24"/>
          <w:szCs w:val="24"/>
        </w:rPr>
        <w:t xml:space="preserve"> Допускается применение вспучивающихся огнезащитных п</w:t>
      </w:r>
      <w:r w:rsidR="003B37ED" w:rsidRPr="00177A13">
        <w:rPr>
          <w:sz w:val="24"/>
          <w:szCs w:val="24"/>
        </w:rPr>
        <w:t>о</w:t>
      </w:r>
      <w:r w:rsidR="003B37ED" w:rsidRPr="00177A13">
        <w:rPr>
          <w:sz w:val="24"/>
          <w:szCs w:val="24"/>
        </w:rPr>
        <w:t xml:space="preserve">крытий для стальных конструкций, являющихся несущими элементами зданий </w:t>
      </w:r>
      <w:r w:rsidR="003B37ED" w:rsidRPr="00177A13">
        <w:rPr>
          <w:sz w:val="24"/>
          <w:szCs w:val="24"/>
          <w:lang w:val="en-US"/>
        </w:rPr>
        <w:t>I</w:t>
      </w:r>
      <w:r w:rsidR="003B37ED" w:rsidRPr="00177A13">
        <w:rPr>
          <w:sz w:val="24"/>
          <w:szCs w:val="24"/>
        </w:rPr>
        <w:t xml:space="preserve"> и </w:t>
      </w:r>
      <w:r w:rsidR="003B37ED" w:rsidRPr="00177A13">
        <w:rPr>
          <w:sz w:val="24"/>
          <w:szCs w:val="24"/>
          <w:lang w:val="en-US"/>
        </w:rPr>
        <w:t>II</w:t>
      </w:r>
      <w:r w:rsidR="003B37ED" w:rsidRPr="00177A13">
        <w:rPr>
          <w:sz w:val="24"/>
          <w:szCs w:val="24"/>
        </w:rPr>
        <w:t xml:space="preserve"> степеней огнестойкости, с приведенной толщиной металла согласно ГОСТ Р 53295 не менее 5,8 мм.</w:t>
      </w:r>
    </w:p>
    <w:p w:rsidR="00F91D6A" w:rsidRPr="00177A13" w:rsidRDefault="008027C6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Средства </w:t>
      </w:r>
      <w:r w:rsidR="00031B35" w:rsidRPr="00177A13">
        <w:rPr>
          <w:sz w:val="24"/>
          <w:szCs w:val="24"/>
        </w:rPr>
        <w:t>огнезащиты для стальных и железобетонных строительных конс</w:t>
      </w:r>
      <w:r w:rsidR="00031B35" w:rsidRPr="00177A13">
        <w:rPr>
          <w:sz w:val="24"/>
          <w:szCs w:val="24"/>
        </w:rPr>
        <w:t>т</w:t>
      </w:r>
      <w:r w:rsidR="00031B35" w:rsidRPr="00177A13">
        <w:rPr>
          <w:sz w:val="24"/>
          <w:szCs w:val="24"/>
        </w:rPr>
        <w:t xml:space="preserve">рукций </w:t>
      </w:r>
      <w:r w:rsidRPr="00177A13">
        <w:rPr>
          <w:sz w:val="24"/>
          <w:szCs w:val="24"/>
        </w:rPr>
        <w:t>следует использовать</w:t>
      </w:r>
      <w:r w:rsidR="00031B35" w:rsidRPr="00177A13">
        <w:rPr>
          <w:sz w:val="24"/>
          <w:szCs w:val="24"/>
        </w:rPr>
        <w:t xml:space="preserve"> при условии </w:t>
      </w:r>
      <w:r w:rsidR="00824666" w:rsidRPr="00177A13">
        <w:rPr>
          <w:sz w:val="24"/>
          <w:szCs w:val="24"/>
        </w:rPr>
        <w:t xml:space="preserve">разработки проекта огнезащиты, </w:t>
      </w:r>
      <w:r w:rsidR="006B27D0" w:rsidRPr="00177A13">
        <w:rPr>
          <w:sz w:val="24"/>
          <w:szCs w:val="24"/>
        </w:rPr>
        <w:t>с учетом способа крепления (нанесения), указанного в технической документа</w:t>
      </w:r>
      <w:r w:rsidR="00824666" w:rsidRPr="00177A13">
        <w:rPr>
          <w:sz w:val="24"/>
          <w:szCs w:val="24"/>
        </w:rPr>
        <w:t>ции на огнез</w:t>
      </w:r>
      <w:r w:rsidR="00824666" w:rsidRPr="00177A13">
        <w:rPr>
          <w:sz w:val="24"/>
          <w:szCs w:val="24"/>
        </w:rPr>
        <w:t>а</w:t>
      </w:r>
      <w:r w:rsidR="00824666" w:rsidRPr="00177A13">
        <w:rPr>
          <w:sz w:val="24"/>
          <w:szCs w:val="24"/>
        </w:rPr>
        <w:t>щиту.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Не допускается </w:t>
      </w:r>
      <w:r w:rsidR="008027C6" w:rsidRPr="00177A13">
        <w:rPr>
          <w:sz w:val="24"/>
          <w:szCs w:val="24"/>
        </w:rPr>
        <w:t>использовать</w:t>
      </w:r>
      <w:r w:rsidRPr="00177A13">
        <w:rPr>
          <w:sz w:val="24"/>
          <w:szCs w:val="24"/>
        </w:rPr>
        <w:t xml:space="preserve"> огнезащитны</w:t>
      </w:r>
      <w:r w:rsidR="008027C6"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 xml:space="preserve"> покрыти</w:t>
      </w:r>
      <w:r w:rsidR="008027C6" w:rsidRPr="00177A13">
        <w:rPr>
          <w:sz w:val="24"/>
          <w:szCs w:val="24"/>
        </w:rPr>
        <w:t>я</w:t>
      </w:r>
      <w:r w:rsidR="00EB631C" w:rsidRPr="00177A13">
        <w:rPr>
          <w:sz w:val="24"/>
          <w:szCs w:val="24"/>
        </w:rPr>
        <w:t xml:space="preserve"> и пропитки</w:t>
      </w:r>
      <w:r w:rsidRPr="00177A13">
        <w:rPr>
          <w:sz w:val="24"/>
          <w:szCs w:val="24"/>
        </w:rPr>
        <w:t xml:space="preserve"> в местах, исключающих возможность периодической замены или восстановления, а также ко</w:t>
      </w:r>
      <w:r w:rsidRPr="00177A13">
        <w:rPr>
          <w:sz w:val="24"/>
          <w:szCs w:val="24"/>
        </w:rPr>
        <w:t>н</w:t>
      </w:r>
      <w:r w:rsidRPr="00177A13">
        <w:rPr>
          <w:sz w:val="24"/>
          <w:szCs w:val="24"/>
        </w:rPr>
        <w:t>троля их состояния.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Выбор вида огнезащиты осуществляется с учетом режима эксплуатации об</w:t>
      </w:r>
      <w:r w:rsidRPr="00177A13">
        <w:rPr>
          <w:sz w:val="24"/>
          <w:szCs w:val="24"/>
        </w:rPr>
        <w:t>ъ</w:t>
      </w:r>
      <w:r w:rsidRPr="00177A13">
        <w:rPr>
          <w:sz w:val="24"/>
          <w:szCs w:val="24"/>
        </w:rPr>
        <w:t>екта защиты и установленных сроков эксплуатации огнезащитного покрытия.</w:t>
      </w:r>
      <w:r w:rsidR="005A5C00" w:rsidRPr="00177A13">
        <w:rPr>
          <w:sz w:val="24"/>
          <w:szCs w:val="24"/>
        </w:rPr>
        <w:t xml:space="preserve"> В сл</w:t>
      </w:r>
      <w:r w:rsidR="005A5C00" w:rsidRPr="00177A13">
        <w:rPr>
          <w:sz w:val="24"/>
          <w:szCs w:val="24"/>
        </w:rPr>
        <w:t>у</w:t>
      </w:r>
      <w:r w:rsidR="005A5C00" w:rsidRPr="00177A13">
        <w:rPr>
          <w:sz w:val="24"/>
          <w:szCs w:val="24"/>
        </w:rPr>
        <w:t>чае строительства зданий и сооружений в сейсмическом районе при применении средств огнезащиты должны выполняться требования СП 14.13330.</w:t>
      </w:r>
    </w:p>
    <w:p w:rsidR="00031B35" w:rsidRPr="00177A13" w:rsidRDefault="008027C6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Если</w:t>
      </w:r>
      <w:r w:rsidR="00031B35" w:rsidRPr="00177A13">
        <w:rPr>
          <w:color w:val="000000"/>
          <w:sz w:val="24"/>
          <w:szCs w:val="24"/>
        </w:rPr>
        <w:t xml:space="preserve"> </w:t>
      </w:r>
      <w:r w:rsidR="00C753BD" w:rsidRPr="00177A13">
        <w:rPr>
          <w:color w:val="000000"/>
          <w:sz w:val="24"/>
          <w:szCs w:val="24"/>
        </w:rPr>
        <w:t xml:space="preserve">требуемый </w:t>
      </w:r>
      <w:r w:rsidR="00031B35" w:rsidRPr="00177A13">
        <w:rPr>
          <w:color w:val="000000"/>
          <w:sz w:val="24"/>
          <w:szCs w:val="24"/>
        </w:rPr>
        <w:t>предел огнестойкости конструкции (за исключением конс</w:t>
      </w:r>
      <w:r w:rsidR="00031B35" w:rsidRPr="00177A13">
        <w:rPr>
          <w:color w:val="000000"/>
          <w:sz w:val="24"/>
          <w:szCs w:val="24"/>
        </w:rPr>
        <w:t>т</w:t>
      </w:r>
      <w:r w:rsidR="00031B35" w:rsidRPr="00177A13">
        <w:rPr>
          <w:color w:val="000000"/>
          <w:sz w:val="24"/>
          <w:szCs w:val="24"/>
        </w:rPr>
        <w:t>рукций в составе противопожарных преград) R</w:t>
      </w:r>
      <w:r w:rsidR="00442039" w:rsidRPr="00177A13">
        <w:rPr>
          <w:color w:val="000000"/>
          <w:sz w:val="24"/>
          <w:szCs w:val="24"/>
        </w:rPr>
        <w:t> </w:t>
      </w:r>
      <w:r w:rsidR="00031B35" w:rsidRPr="00177A13">
        <w:rPr>
          <w:color w:val="000000"/>
          <w:sz w:val="24"/>
          <w:szCs w:val="24"/>
        </w:rPr>
        <w:t>15 (RE</w:t>
      </w:r>
      <w:r w:rsidR="00442039" w:rsidRPr="00177A13">
        <w:rPr>
          <w:color w:val="000000"/>
          <w:sz w:val="24"/>
          <w:szCs w:val="24"/>
        </w:rPr>
        <w:t> </w:t>
      </w:r>
      <w:r w:rsidR="00031B35" w:rsidRPr="00177A13">
        <w:rPr>
          <w:color w:val="000000"/>
          <w:sz w:val="24"/>
          <w:szCs w:val="24"/>
        </w:rPr>
        <w:t>15, REI</w:t>
      </w:r>
      <w:r w:rsidR="00442039" w:rsidRPr="00177A13">
        <w:rPr>
          <w:color w:val="000000"/>
          <w:sz w:val="24"/>
          <w:szCs w:val="24"/>
        </w:rPr>
        <w:t> </w:t>
      </w:r>
      <w:r w:rsidR="00031B35" w:rsidRPr="00177A13">
        <w:rPr>
          <w:color w:val="000000"/>
          <w:sz w:val="24"/>
          <w:szCs w:val="24"/>
        </w:rPr>
        <w:t>15), допускается пр</w:t>
      </w:r>
      <w:r w:rsidR="00031B35" w:rsidRPr="00177A13">
        <w:rPr>
          <w:color w:val="000000"/>
          <w:sz w:val="24"/>
          <w:szCs w:val="24"/>
        </w:rPr>
        <w:t>и</w:t>
      </w:r>
      <w:r w:rsidR="00031B35" w:rsidRPr="00177A13">
        <w:rPr>
          <w:color w:val="000000"/>
          <w:sz w:val="24"/>
          <w:szCs w:val="24"/>
        </w:rPr>
        <w:lastRenderedPageBreak/>
        <w:t>менять незащищенные стальные конструкции независимо от их фактического пр</w:t>
      </w:r>
      <w:r w:rsidR="00031B35" w:rsidRPr="00177A13">
        <w:rPr>
          <w:color w:val="000000"/>
          <w:sz w:val="24"/>
          <w:szCs w:val="24"/>
        </w:rPr>
        <w:t>е</w:t>
      </w:r>
      <w:r w:rsidR="00031B35" w:rsidRPr="00177A13">
        <w:rPr>
          <w:color w:val="000000"/>
          <w:sz w:val="24"/>
          <w:szCs w:val="24"/>
        </w:rPr>
        <w:t>дела огнестойкости, за исключением случаев, когда предел огнестойкости хотя бы одного из элементов несущих конструкций (структурных элементов ферм, балок, к</w:t>
      </w:r>
      <w:r w:rsidR="00031B35" w:rsidRPr="00177A13">
        <w:rPr>
          <w:color w:val="000000"/>
          <w:sz w:val="24"/>
          <w:szCs w:val="24"/>
        </w:rPr>
        <w:t>о</w:t>
      </w:r>
      <w:r w:rsidR="00031B35" w:rsidRPr="00177A13">
        <w:rPr>
          <w:color w:val="000000"/>
          <w:sz w:val="24"/>
          <w:szCs w:val="24"/>
        </w:rPr>
        <w:t>лонн и т.</w:t>
      </w:r>
      <w:r w:rsidR="00442039" w:rsidRPr="00177A13">
        <w:rPr>
          <w:color w:val="000000"/>
          <w:sz w:val="24"/>
          <w:szCs w:val="24"/>
        </w:rPr>
        <w:t> </w:t>
      </w:r>
      <w:r w:rsidR="00031B35" w:rsidRPr="00177A13">
        <w:rPr>
          <w:color w:val="000000"/>
          <w:sz w:val="24"/>
          <w:szCs w:val="24"/>
        </w:rPr>
        <w:t>п.) по результатам испыта</w:t>
      </w:r>
      <w:r w:rsidR="00442039" w:rsidRPr="00177A13">
        <w:rPr>
          <w:color w:val="000000"/>
          <w:sz w:val="24"/>
          <w:szCs w:val="24"/>
        </w:rPr>
        <w:t>ний составляет менее R </w:t>
      </w:r>
      <w:r w:rsidR="00031B35" w:rsidRPr="00177A13">
        <w:rPr>
          <w:color w:val="000000"/>
          <w:sz w:val="24"/>
          <w:szCs w:val="24"/>
        </w:rPr>
        <w:t>8.</w:t>
      </w:r>
    </w:p>
    <w:p w:rsidR="00DA0FEE" w:rsidRPr="00DA0FEE" w:rsidRDefault="00442039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DA0FEE">
        <w:rPr>
          <w:color w:val="000000"/>
          <w:sz w:val="24"/>
          <w:szCs w:val="24"/>
        </w:rPr>
        <w:t>5.4.4 </w:t>
      </w:r>
      <w:r w:rsidR="000B3F4D" w:rsidRPr="00DA0FEE">
        <w:rPr>
          <w:color w:val="000000"/>
          <w:sz w:val="24"/>
          <w:szCs w:val="24"/>
        </w:rPr>
        <w:t xml:space="preserve"> </w:t>
      </w:r>
      <w:r w:rsidR="00DA0FEE">
        <w:rPr>
          <w:color w:val="000000"/>
          <w:sz w:val="24"/>
          <w:szCs w:val="24"/>
        </w:rPr>
        <w:t>К</w:t>
      </w:r>
      <w:r w:rsidR="00DA0FEE" w:rsidRPr="00DA0FEE">
        <w:rPr>
          <w:color w:val="000000"/>
          <w:sz w:val="24"/>
          <w:szCs w:val="24"/>
        </w:rPr>
        <w:t>ласс пожарной опасности заполнений проемов в ограждающих конс</w:t>
      </w:r>
      <w:r w:rsidR="00DA0FEE" w:rsidRPr="00DA0FEE">
        <w:rPr>
          <w:color w:val="000000"/>
          <w:sz w:val="24"/>
          <w:szCs w:val="24"/>
        </w:rPr>
        <w:t>т</w:t>
      </w:r>
      <w:r w:rsidR="00DA0FEE" w:rsidRPr="00DA0FEE">
        <w:rPr>
          <w:color w:val="000000"/>
          <w:sz w:val="24"/>
          <w:szCs w:val="24"/>
        </w:rPr>
        <w:t>рукциях зданий (дверей, ворот, окон и люков), а также фонарей, в том числе зени</w:t>
      </w:r>
      <w:r w:rsidR="00DA0FEE" w:rsidRPr="00DA0FEE">
        <w:rPr>
          <w:color w:val="000000"/>
          <w:sz w:val="24"/>
          <w:szCs w:val="24"/>
        </w:rPr>
        <w:t>т</w:t>
      </w:r>
      <w:r w:rsidR="00DA0FEE" w:rsidRPr="00DA0FEE">
        <w:rPr>
          <w:color w:val="000000"/>
          <w:sz w:val="24"/>
          <w:szCs w:val="24"/>
        </w:rPr>
        <w:t>ных не нормиру</w:t>
      </w:r>
      <w:r w:rsidR="00DA0FEE">
        <w:rPr>
          <w:color w:val="000000"/>
          <w:sz w:val="24"/>
          <w:szCs w:val="24"/>
        </w:rPr>
        <w:t>е</w:t>
      </w:r>
      <w:r w:rsidR="00DA0FEE" w:rsidRPr="00DA0FEE">
        <w:rPr>
          <w:color w:val="000000"/>
          <w:sz w:val="24"/>
          <w:szCs w:val="24"/>
        </w:rPr>
        <w:t>тся. Предел</w:t>
      </w:r>
      <w:r w:rsidR="00DA0FEE">
        <w:rPr>
          <w:color w:val="000000"/>
          <w:sz w:val="24"/>
          <w:szCs w:val="24"/>
        </w:rPr>
        <w:t>ы</w:t>
      </w:r>
      <w:r w:rsidR="00DA0FEE" w:rsidRPr="00DA0FEE">
        <w:rPr>
          <w:color w:val="000000"/>
          <w:sz w:val="24"/>
          <w:szCs w:val="24"/>
        </w:rPr>
        <w:t xml:space="preserve"> огнестойкости таких конструкций не нормируются</w:t>
      </w:r>
      <w:r w:rsidR="00DA0FEE">
        <w:rPr>
          <w:color w:val="000000"/>
          <w:sz w:val="24"/>
          <w:szCs w:val="24"/>
        </w:rPr>
        <w:t>,</w:t>
      </w:r>
      <w:r w:rsidR="00DA0FEE" w:rsidRPr="00DA0FEE">
        <w:rPr>
          <w:color w:val="000000"/>
          <w:sz w:val="24"/>
          <w:szCs w:val="24"/>
        </w:rPr>
        <w:t xml:space="preserve"> за исключением специально оговоренных случаев и при нормировании пределов огн</w:t>
      </w:r>
      <w:r w:rsidR="00DA0FEE" w:rsidRPr="00DA0FEE">
        <w:rPr>
          <w:color w:val="000000"/>
          <w:sz w:val="24"/>
          <w:szCs w:val="24"/>
        </w:rPr>
        <w:t>е</w:t>
      </w:r>
      <w:r w:rsidR="00DA0FEE" w:rsidRPr="00DA0FEE">
        <w:rPr>
          <w:color w:val="000000"/>
          <w:sz w:val="24"/>
          <w:szCs w:val="24"/>
        </w:rPr>
        <w:t>стойкости заполнения проемов в противопожарных преградах.</w:t>
      </w:r>
    </w:p>
    <w:p w:rsidR="00A90E7C" w:rsidRPr="00177A13" w:rsidRDefault="00A90E7C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  <w:lang w:val="en-US"/>
        </w:rPr>
        <w:t>C</w:t>
      </w:r>
      <w:r w:rsidRPr="00177A13">
        <w:rPr>
          <w:sz w:val="24"/>
          <w:szCs w:val="24"/>
        </w:rPr>
        <w:t>ветопрозрачные к</w:t>
      </w:r>
      <w:r w:rsidR="00966C3C" w:rsidRPr="00177A13">
        <w:rPr>
          <w:sz w:val="24"/>
          <w:szCs w:val="24"/>
        </w:rPr>
        <w:t>онструкции заполнения проемов (кроме дымовых люков) в покрытиях зданий классов конструктивной пожарной опасности С0 и С1 следует в</w:t>
      </w:r>
      <w:r w:rsidR="00966C3C" w:rsidRPr="00177A13">
        <w:rPr>
          <w:sz w:val="24"/>
          <w:szCs w:val="24"/>
        </w:rPr>
        <w:t>ы</w:t>
      </w:r>
      <w:r w:rsidR="00966C3C" w:rsidRPr="00177A13">
        <w:rPr>
          <w:sz w:val="24"/>
          <w:szCs w:val="24"/>
        </w:rPr>
        <w:t>полнять из негорючих материалов</w:t>
      </w:r>
      <w:r w:rsidR="00B93B0A" w:rsidRPr="00177A13">
        <w:rPr>
          <w:sz w:val="24"/>
          <w:szCs w:val="24"/>
        </w:rPr>
        <w:t>, за исключением специально оговоренных случ</w:t>
      </w:r>
      <w:r w:rsidR="00B93B0A" w:rsidRPr="00177A13">
        <w:rPr>
          <w:sz w:val="24"/>
          <w:szCs w:val="24"/>
        </w:rPr>
        <w:t>а</w:t>
      </w:r>
      <w:r w:rsidR="00B93B0A" w:rsidRPr="00177A13">
        <w:rPr>
          <w:sz w:val="24"/>
          <w:szCs w:val="24"/>
        </w:rPr>
        <w:t>ев</w:t>
      </w:r>
      <w:r w:rsidR="00966C3C" w:rsidRPr="00177A13">
        <w:rPr>
          <w:sz w:val="24"/>
          <w:szCs w:val="24"/>
        </w:rPr>
        <w:t>.</w:t>
      </w:r>
    </w:p>
    <w:p w:rsidR="00F460A6" w:rsidRPr="00177A13" w:rsidRDefault="00F460A6" w:rsidP="001E789C">
      <w:pPr>
        <w:shd w:val="clear" w:color="auto" w:fill="FFFFFF"/>
        <w:spacing w:line="360" w:lineRule="auto"/>
        <w:ind w:firstLine="720"/>
        <w:jc w:val="both"/>
        <w:rPr>
          <w:sz w:val="24"/>
          <w:szCs w:val="24"/>
          <w:lang w:bidi="ru-RU"/>
        </w:rPr>
      </w:pPr>
      <w:r w:rsidRPr="00177A13">
        <w:rPr>
          <w:sz w:val="24"/>
          <w:szCs w:val="24"/>
          <w:lang w:bidi="ru-RU"/>
        </w:rPr>
        <w:t>Допускается применять зенитные фонари со светопропускающими элемент</w:t>
      </w:r>
      <w:r w:rsidRPr="00177A13">
        <w:rPr>
          <w:sz w:val="24"/>
          <w:szCs w:val="24"/>
          <w:lang w:bidi="ru-RU"/>
        </w:rPr>
        <w:t>а</w:t>
      </w:r>
      <w:r w:rsidRPr="00177A13">
        <w:rPr>
          <w:sz w:val="24"/>
          <w:szCs w:val="24"/>
          <w:lang w:bidi="ru-RU"/>
        </w:rPr>
        <w:t xml:space="preserve">ми из горючих материалов только в зданиях </w:t>
      </w:r>
      <w:r w:rsidRPr="00177A13">
        <w:rPr>
          <w:sz w:val="24"/>
          <w:szCs w:val="24"/>
          <w:lang w:bidi="en-US"/>
        </w:rPr>
        <w:t>I</w:t>
      </w:r>
      <w:r w:rsidRPr="00177A13">
        <w:rPr>
          <w:sz w:val="24"/>
          <w:szCs w:val="24"/>
        </w:rPr>
        <w:t xml:space="preserve">, </w:t>
      </w:r>
      <w:r w:rsidRPr="00177A13">
        <w:rPr>
          <w:sz w:val="24"/>
          <w:szCs w:val="24"/>
          <w:lang w:bidi="ru-RU"/>
        </w:rPr>
        <w:t>II и III степеней огнестойкости класса пожарной опасности С0 в помещениях категорий В4, Г и Д с кровлей из материалов НГ, Г1 и рулонным водоизоляционным ковром, имеющим защитное покрытие из гр</w:t>
      </w:r>
      <w:r w:rsidRPr="00177A13">
        <w:rPr>
          <w:sz w:val="24"/>
          <w:szCs w:val="24"/>
          <w:lang w:bidi="ru-RU"/>
        </w:rPr>
        <w:t>а</w:t>
      </w:r>
      <w:r w:rsidRPr="00177A13">
        <w:rPr>
          <w:sz w:val="24"/>
          <w:szCs w:val="24"/>
          <w:lang w:bidi="ru-RU"/>
        </w:rPr>
        <w:t>вия, или с кровлей из материалов НГ, Г1</w:t>
      </w:r>
      <w:r w:rsidRPr="00177A13">
        <w:rPr>
          <w:color w:val="FF0000"/>
          <w:sz w:val="24"/>
          <w:szCs w:val="24"/>
          <w:lang w:bidi="ru-RU"/>
        </w:rPr>
        <w:t xml:space="preserve"> </w:t>
      </w:r>
      <w:r w:rsidRPr="00177A13">
        <w:rPr>
          <w:sz w:val="24"/>
          <w:szCs w:val="24"/>
          <w:lang w:bidi="ru-RU"/>
        </w:rPr>
        <w:t>группы пожарной опасности КП0 по ГОСТ</w:t>
      </w:r>
      <w:r w:rsidR="00D24319">
        <w:rPr>
          <w:sz w:val="24"/>
          <w:szCs w:val="24"/>
          <w:lang w:bidi="ru-RU"/>
        </w:rPr>
        <w:t> </w:t>
      </w:r>
      <w:r w:rsidRPr="00177A13">
        <w:rPr>
          <w:sz w:val="24"/>
          <w:szCs w:val="24"/>
          <w:lang w:bidi="ru-RU"/>
        </w:rPr>
        <w:t>Р</w:t>
      </w:r>
      <w:r w:rsidR="00D24319">
        <w:rPr>
          <w:sz w:val="24"/>
          <w:szCs w:val="24"/>
          <w:lang w:bidi="ru-RU"/>
        </w:rPr>
        <w:t> </w:t>
      </w:r>
      <w:r w:rsidRPr="00177A13">
        <w:rPr>
          <w:sz w:val="24"/>
          <w:szCs w:val="24"/>
          <w:lang w:bidi="ru-RU"/>
        </w:rPr>
        <w:t>56026.</w:t>
      </w:r>
    </w:p>
    <w:p w:rsidR="003A046E" w:rsidRPr="00177A13" w:rsidRDefault="003A046E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Общая площадь светопропускающих элементов таких фонарей не должна превышать 15 % общей площади покрытия, площадь проема одного фонаря – не более 12 м</w:t>
      </w:r>
      <w:r w:rsidRPr="00177A13">
        <w:rPr>
          <w:sz w:val="24"/>
          <w:szCs w:val="24"/>
          <w:vertAlign w:val="superscript"/>
        </w:rPr>
        <w:t>2</w:t>
      </w:r>
      <w:r w:rsidRPr="00177A13">
        <w:rPr>
          <w:sz w:val="24"/>
          <w:szCs w:val="24"/>
        </w:rPr>
        <w:t xml:space="preserve"> при удельной массе светопропускающих элементов не более 20 кг/м</w:t>
      </w:r>
      <w:r w:rsidRPr="00177A13">
        <w:rPr>
          <w:sz w:val="24"/>
          <w:szCs w:val="24"/>
          <w:vertAlign w:val="superscript"/>
        </w:rPr>
        <w:t>2</w:t>
      </w:r>
      <w:r w:rsidRPr="00177A13">
        <w:rPr>
          <w:sz w:val="24"/>
          <w:szCs w:val="24"/>
        </w:rPr>
        <w:t xml:space="preserve"> и не более 18 м</w:t>
      </w:r>
      <w:r w:rsidRPr="00177A13">
        <w:rPr>
          <w:sz w:val="24"/>
          <w:szCs w:val="24"/>
          <w:vertAlign w:val="superscript"/>
        </w:rPr>
        <w:t>2</w:t>
      </w:r>
      <w:r w:rsidRPr="00177A13">
        <w:rPr>
          <w:sz w:val="24"/>
          <w:szCs w:val="24"/>
        </w:rPr>
        <w:t xml:space="preserve"> при удельной массе светопропускающих элементов не более 10</w:t>
      </w:r>
      <w:r w:rsidR="00D24319">
        <w:rPr>
          <w:sz w:val="24"/>
          <w:szCs w:val="24"/>
        </w:rPr>
        <w:t> </w:t>
      </w:r>
      <w:r w:rsidRPr="00177A13">
        <w:rPr>
          <w:sz w:val="24"/>
          <w:szCs w:val="24"/>
        </w:rPr>
        <w:t>кг/м</w:t>
      </w:r>
      <w:r w:rsidRPr="00177A13">
        <w:rPr>
          <w:sz w:val="24"/>
          <w:szCs w:val="24"/>
          <w:vertAlign w:val="superscript"/>
        </w:rPr>
        <w:t>2</w:t>
      </w:r>
      <w:r w:rsidRPr="00177A13">
        <w:rPr>
          <w:sz w:val="24"/>
          <w:szCs w:val="24"/>
        </w:rPr>
        <w:t>. При этом рулонная кровля должна иметь защитное покрытие из гравия.</w:t>
      </w:r>
    </w:p>
    <w:p w:rsidR="003A046E" w:rsidRPr="00177A13" w:rsidRDefault="003A046E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Расстояние (в свету) между этими фонарями должно составлять не менее 6 м при площади проемов от 6 до 18 м</w:t>
      </w:r>
      <w:r w:rsidRPr="00177A13">
        <w:rPr>
          <w:sz w:val="24"/>
          <w:szCs w:val="24"/>
          <w:vertAlign w:val="superscript"/>
        </w:rPr>
        <w:t>2</w:t>
      </w:r>
      <w:r w:rsidRPr="00177A13">
        <w:rPr>
          <w:sz w:val="24"/>
          <w:szCs w:val="24"/>
        </w:rPr>
        <w:t xml:space="preserve"> и не менее 3 м при площади проемов до 6 м</w:t>
      </w:r>
      <w:r w:rsidRPr="00177A13">
        <w:rPr>
          <w:sz w:val="24"/>
          <w:szCs w:val="24"/>
          <w:vertAlign w:val="superscript"/>
        </w:rPr>
        <w:t>2</w:t>
      </w:r>
      <w:r w:rsidRPr="00177A13">
        <w:rPr>
          <w:sz w:val="24"/>
          <w:szCs w:val="24"/>
        </w:rPr>
        <w:t>.</w:t>
      </w:r>
    </w:p>
    <w:p w:rsidR="003A046E" w:rsidRPr="00177A13" w:rsidRDefault="003A046E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совмещении фонарей в группы они принимаются за один фонарь, к кот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рому относятся все указанные ограничения.</w:t>
      </w:r>
    </w:p>
    <w:p w:rsidR="00AB2B57" w:rsidRPr="00177A13" w:rsidRDefault="00AB2B57" w:rsidP="001E789C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  <w:lang w:bidi="ru-RU"/>
        </w:rPr>
        <w:t xml:space="preserve">Между зенитными фонарями со светопропускающими </w:t>
      </w:r>
      <w:r w:rsidR="00D24319" w:rsidRPr="00177A13">
        <w:rPr>
          <w:sz w:val="24"/>
          <w:szCs w:val="24"/>
          <w:lang w:bidi="ru-RU"/>
        </w:rPr>
        <w:t>заполнениями</w:t>
      </w:r>
      <w:r w:rsidRPr="00177A13">
        <w:rPr>
          <w:sz w:val="24"/>
          <w:szCs w:val="24"/>
          <w:lang w:bidi="ru-RU"/>
        </w:rPr>
        <w:t xml:space="preserve"> из мат</w:t>
      </w:r>
      <w:r w:rsidRPr="00177A13">
        <w:rPr>
          <w:sz w:val="24"/>
          <w:szCs w:val="24"/>
          <w:lang w:bidi="ru-RU"/>
        </w:rPr>
        <w:t>е</w:t>
      </w:r>
      <w:r w:rsidRPr="00177A13">
        <w:rPr>
          <w:sz w:val="24"/>
          <w:szCs w:val="24"/>
          <w:lang w:bidi="ru-RU"/>
        </w:rPr>
        <w:t xml:space="preserve">риалов групп ГЗ и Г4 в продольном и поперечном направлениях покрытия здания через каждые 54 м должны устраиваться противопожарные пояса шириной не менее 6 м. Расстояние по горизонтали от противопожарных стен до указанных зенитных </w:t>
      </w:r>
      <w:r w:rsidRPr="00177A13">
        <w:rPr>
          <w:sz w:val="24"/>
          <w:szCs w:val="24"/>
          <w:lang w:bidi="ru-RU"/>
        </w:rPr>
        <w:lastRenderedPageBreak/>
        <w:t>фонарей должно составлять не менее 5 м.</w:t>
      </w:r>
    </w:p>
    <w:p w:rsidR="00AB2B57" w:rsidRPr="00177A13" w:rsidRDefault="00AB2B57" w:rsidP="001E789C">
      <w:pPr>
        <w:shd w:val="clear" w:color="auto" w:fill="FFFFFF"/>
        <w:spacing w:line="360" w:lineRule="auto"/>
        <w:ind w:firstLine="720"/>
        <w:jc w:val="both"/>
        <w:rPr>
          <w:bCs/>
          <w:sz w:val="24"/>
          <w:szCs w:val="24"/>
        </w:rPr>
      </w:pPr>
      <w:r w:rsidRPr="00177A13">
        <w:rPr>
          <w:sz w:val="24"/>
          <w:szCs w:val="24"/>
          <w:lang w:bidi="ru-RU"/>
        </w:rPr>
        <w:t>Противопожарные пояса должны быть выполнены как защитные слои эк</w:t>
      </w:r>
      <w:r w:rsidRPr="00177A13">
        <w:rPr>
          <w:sz w:val="24"/>
          <w:szCs w:val="24"/>
          <w:lang w:bidi="ru-RU"/>
        </w:rPr>
        <w:t>с</w:t>
      </w:r>
      <w:r w:rsidRPr="00177A13">
        <w:rPr>
          <w:sz w:val="24"/>
          <w:szCs w:val="24"/>
          <w:lang w:bidi="ru-RU"/>
        </w:rPr>
        <w:t>плуатируемых кровель по СП 17.13330 шириной не менее 6 м. Противопожарные пояса должны пересекать основание под кровлю (в том числе теплоизоляцию), в</w:t>
      </w:r>
      <w:r w:rsidRPr="00177A13">
        <w:rPr>
          <w:sz w:val="24"/>
          <w:szCs w:val="24"/>
          <w:lang w:bidi="ru-RU"/>
        </w:rPr>
        <w:t>ы</w:t>
      </w:r>
      <w:r w:rsidRPr="00177A13">
        <w:rPr>
          <w:sz w:val="24"/>
          <w:szCs w:val="24"/>
          <w:lang w:bidi="ru-RU"/>
        </w:rPr>
        <w:t>полненное из материалов групп горючести ГЗ и Г4, на всю толщину этих матери</w:t>
      </w:r>
      <w:r w:rsidRPr="00177A13">
        <w:rPr>
          <w:sz w:val="24"/>
          <w:szCs w:val="24"/>
          <w:lang w:bidi="ru-RU"/>
        </w:rPr>
        <w:t>а</w:t>
      </w:r>
      <w:r w:rsidRPr="00177A13">
        <w:rPr>
          <w:sz w:val="24"/>
          <w:szCs w:val="24"/>
          <w:lang w:bidi="ru-RU"/>
        </w:rPr>
        <w:t>лов.</w:t>
      </w:r>
    </w:p>
    <w:p w:rsidR="00722DCD" w:rsidRPr="00177A13" w:rsidRDefault="00722DCD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sz w:val="24"/>
          <w:szCs w:val="24"/>
        </w:rPr>
        <w:t>5.4.5 </w:t>
      </w:r>
      <w:r w:rsidR="00A00B5A" w:rsidRPr="00177A13">
        <w:rPr>
          <w:sz w:val="24"/>
          <w:szCs w:val="24"/>
        </w:rPr>
        <w:t>П</w:t>
      </w:r>
      <w:r w:rsidRPr="00177A13">
        <w:rPr>
          <w:sz w:val="24"/>
          <w:szCs w:val="24"/>
        </w:rPr>
        <w:t>ределы огнестойкости и класс</w:t>
      </w:r>
      <w:r w:rsidR="00A00B5A" w:rsidRPr="00177A13">
        <w:rPr>
          <w:sz w:val="24"/>
          <w:szCs w:val="24"/>
        </w:rPr>
        <w:t>ы</w:t>
      </w:r>
      <w:r w:rsidRPr="00177A13">
        <w:rPr>
          <w:sz w:val="24"/>
          <w:szCs w:val="24"/>
        </w:rPr>
        <w:t xml:space="preserve"> пожарной опасности </w:t>
      </w:r>
      <w:r w:rsidR="00A00B5A" w:rsidRPr="00177A13">
        <w:rPr>
          <w:sz w:val="24"/>
          <w:szCs w:val="24"/>
        </w:rPr>
        <w:t>конструкций</w:t>
      </w:r>
      <w:r w:rsidRPr="00177A13">
        <w:rPr>
          <w:color w:val="000000"/>
          <w:sz w:val="24"/>
          <w:szCs w:val="24"/>
        </w:rPr>
        <w:t xml:space="preserve"> че</w:t>
      </w:r>
      <w:r w:rsidRPr="00177A13">
        <w:rPr>
          <w:color w:val="000000"/>
          <w:sz w:val="24"/>
          <w:szCs w:val="24"/>
        </w:rPr>
        <w:t>р</w:t>
      </w:r>
      <w:r w:rsidRPr="00177A13">
        <w:rPr>
          <w:color w:val="000000"/>
          <w:sz w:val="24"/>
          <w:szCs w:val="24"/>
        </w:rPr>
        <w:t xml:space="preserve">дачных покрытий </w:t>
      </w:r>
      <w:r w:rsidR="00A00B5A" w:rsidRPr="00177A13">
        <w:rPr>
          <w:color w:val="000000"/>
          <w:sz w:val="24"/>
          <w:szCs w:val="24"/>
        </w:rPr>
        <w:t xml:space="preserve">в зданиях всех степеней огнестойкости </w:t>
      </w:r>
      <w:r w:rsidRPr="00177A13">
        <w:rPr>
          <w:color w:val="000000"/>
          <w:sz w:val="24"/>
          <w:szCs w:val="24"/>
        </w:rPr>
        <w:t xml:space="preserve">не нормируются, </w:t>
      </w:r>
      <w:r w:rsidR="00A00B5A" w:rsidRPr="00177A13">
        <w:rPr>
          <w:color w:val="000000"/>
          <w:sz w:val="24"/>
          <w:szCs w:val="24"/>
        </w:rPr>
        <w:t>а кровлю, стропила</w:t>
      </w:r>
      <w:r w:rsidR="00E4587E" w:rsidRPr="00177A13">
        <w:rPr>
          <w:color w:val="000000"/>
          <w:sz w:val="24"/>
          <w:szCs w:val="24"/>
        </w:rPr>
        <w:t xml:space="preserve"> и</w:t>
      </w:r>
      <w:r w:rsidR="00A00B5A" w:rsidRPr="00177A13">
        <w:rPr>
          <w:color w:val="000000"/>
          <w:sz w:val="24"/>
          <w:szCs w:val="24"/>
        </w:rPr>
        <w:t xml:space="preserve"> обрешетку, а также </w:t>
      </w:r>
      <w:r w:rsidR="00A00B5A" w:rsidRPr="00177A13">
        <w:rPr>
          <w:sz w:val="24"/>
          <w:szCs w:val="24"/>
        </w:rPr>
        <w:t xml:space="preserve">подшивку </w:t>
      </w:r>
      <w:r w:rsidR="00A00B5A" w:rsidRPr="00177A13">
        <w:rPr>
          <w:color w:val="000000"/>
          <w:sz w:val="24"/>
          <w:szCs w:val="24"/>
        </w:rPr>
        <w:t xml:space="preserve">карнизных свесов допускается выполнять из горючих материалов, </w:t>
      </w:r>
      <w:r w:rsidRPr="00177A13">
        <w:rPr>
          <w:color w:val="000000"/>
          <w:sz w:val="24"/>
          <w:szCs w:val="24"/>
        </w:rPr>
        <w:t>за исключением специально оговоренных случаев.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Конструкции фронтонов допускается проектировать с ненормируемыми пр</w:t>
      </w:r>
      <w:r w:rsidRPr="00177A13">
        <w:rPr>
          <w:color w:val="000000"/>
          <w:sz w:val="24"/>
          <w:szCs w:val="24"/>
        </w:rPr>
        <w:t>е</w:t>
      </w:r>
      <w:r w:rsidRPr="00177A13">
        <w:rPr>
          <w:color w:val="000000"/>
          <w:sz w:val="24"/>
          <w:szCs w:val="24"/>
        </w:rPr>
        <w:t>делами огнестойкости, при этом фронтоны должны  иметь класс пожарной опасн</w:t>
      </w:r>
      <w:r w:rsidRPr="00177A13">
        <w:rPr>
          <w:color w:val="000000"/>
          <w:sz w:val="24"/>
          <w:szCs w:val="24"/>
        </w:rPr>
        <w:t>о</w:t>
      </w:r>
      <w:r w:rsidRPr="00177A13">
        <w:rPr>
          <w:color w:val="000000"/>
          <w:sz w:val="24"/>
          <w:szCs w:val="24"/>
        </w:rPr>
        <w:t>сти, соответствующий классу пожарной опасности наружных стен с</w:t>
      </w:r>
      <w:r w:rsidR="00442039" w:rsidRPr="00177A13">
        <w:rPr>
          <w:color w:val="000000"/>
          <w:sz w:val="24"/>
          <w:szCs w:val="24"/>
        </w:rPr>
        <w:t> </w:t>
      </w:r>
      <w:r w:rsidRPr="00177A13">
        <w:rPr>
          <w:color w:val="000000"/>
          <w:sz w:val="24"/>
          <w:szCs w:val="24"/>
        </w:rPr>
        <w:t>внешней стор</w:t>
      </w:r>
      <w:r w:rsidRPr="00177A13">
        <w:rPr>
          <w:color w:val="000000"/>
          <w:sz w:val="24"/>
          <w:szCs w:val="24"/>
        </w:rPr>
        <w:t>о</w:t>
      </w:r>
      <w:r w:rsidRPr="00177A13">
        <w:rPr>
          <w:color w:val="000000"/>
          <w:sz w:val="24"/>
          <w:szCs w:val="24"/>
        </w:rPr>
        <w:t xml:space="preserve">ны.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pacing w:val="-6"/>
          <w:sz w:val="24"/>
          <w:szCs w:val="24"/>
        </w:rPr>
        <w:t>Сведения о конструкциях, относящихся к элементам чердачных покрытий,</w:t>
      </w:r>
      <w:r w:rsidRPr="00177A13">
        <w:rPr>
          <w:color w:val="000000"/>
          <w:sz w:val="24"/>
          <w:szCs w:val="24"/>
        </w:rPr>
        <w:t xml:space="preserve"> прив</w:t>
      </w:r>
      <w:r w:rsidRPr="00177A13">
        <w:rPr>
          <w:color w:val="000000"/>
          <w:sz w:val="24"/>
          <w:szCs w:val="24"/>
        </w:rPr>
        <w:t>о</w:t>
      </w:r>
      <w:r w:rsidRPr="00177A13">
        <w:rPr>
          <w:color w:val="000000"/>
          <w:sz w:val="24"/>
          <w:szCs w:val="24"/>
        </w:rPr>
        <w:t>дятся проектной организацией в технической документации на здание.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В зданиях I</w:t>
      </w:r>
      <w:r w:rsidR="00EC381A" w:rsidRPr="00177A13">
        <w:rPr>
          <w:sz w:val="24"/>
          <w:szCs w:val="24"/>
        </w:rPr>
        <w:t xml:space="preserve"> – </w:t>
      </w:r>
      <w:r w:rsidRPr="00177A13">
        <w:rPr>
          <w:color w:val="000000"/>
          <w:sz w:val="24"/>
          <w:szCs w:val="24"/>
        </w:rPr>
        <w:t>IV</w:t>
      </w:r>
      <w:r w:rsidR="00442039" w:rsidRPr="00177A13">
        <w:rPr>
          <w:color w:val="000000"/>
          <w:sz w:val="24"/>
          <w:szCs w:val="24"/>
        </w:rPr>
        <w:t> </w:t>
      </w:r>
      <w:r w:rsidRPr="00177A13">
        <w:rPr>
          <w:color w:val="000000"/>
          <w:sz w:val="24"/>
          <w:szCs w:val="24"/>
        </w:rPr>
        <w:t>степеней огнестойкости с чердачными покрытиями, при стр</w:t>
      </w:r>
      <w:r w:rsidRPr="00177A13">
        <w:rPr>
          <w:color w:val="000000"/>
          <w:sz w:val="24"/>
          <w:szCs w:val="24"/>
        </w:rPr>
        <w:t>о</w:t>
      </w:r>
      <w:r w:rsidRPr="00177A13">
        <w:rPr>
          <w:color w:val="000000"/>
          <w:sz w:val="24"/>
          <w:szCs w:val="24"/>
        </w:rPr>
        <w:t>пилах и (или) обрешетке, выполненных из горючих материалов, кровлю следует в</w:t>
      </w:r>
      <w:r w:rsidRPr="00177A13">
        <w:rPr>
          <w:color w:val="000000"/>
          <w:sz w:val="24"/>
          <w:szCs w:val="24"/>
        </w:rPr>
        <w:t>ы</w:t>
      </w:r>
      <w:r w:rsidRPr="00177A13">
        <w:rPr>
          <w:color w:val="000000"/>
          <w:sz w:val="24"/>
          <w:szCs w:val="24"/>
        </w:rPr>
        <w:t xml:space="preserve">полнять из негорючих материалов, а стропила и обрешетку </w:t>
      </w:r>
      <w:r w:rsidR="005961EC" w:rsidRPr="00177A13">
        <w:rPr>
          <w:color w:val="000000"/>
          <w:sz w:val="24"/>
          <w:szCs w:val="24"/>
        </w:rPr>
        <w:t>в зданиях I степени огн</w:t>
      </w:r>
      <w:r w:rsidR="005961EC" w:rsidRPr="00177A13">
        <w:rPr>
          <w:color w:val="000000"/>
          <w:sz w:val="24"/>
          <w:szCs w:val="24"/>
        </w:rPr>
        <w:t>е</w:t>
      </w:r>
      <w:r w:rsidR="005961EC" w:rsidRPr="00177A13">
        <w:rPr>
          <w:color w:val="000000"/>
          <w:sz w:val="24"/>
          <w:szCs w:val="24"/>
        </w:rPr>
        <w:t>стойкости подвергать обработке огнезащитными составами I группы огнезащитной эффективности, в зданиях II</w:t>
      </w:r>
      <w:r w:rsidR="00EC381A" w:rsidRPr="00177A13">
        <w:rPr>
          <w:sz w:val="24"/>
          <w:szCs w:val="24"/>
        </w:rPr>
        <w:t xml:space="preserve"> – </w:t>
      </w:r>
      <w:r w:rsidR="005961EC" w:rsidRPr="00177A13">
        <w:rPr>
          <w:color w:val="000000"/>
          <w:sz w:val="24"/>
          <w:szCs w:val="24"/>
        </w:rPr>
        <w:t xml:space="preserve">IV степеней огнестойкости огнезащитными составами не ниже II группы огнезащитной эффективности </w:t>
      </w:r>
      <w:r w:rsidR="00442039" w:rsidRPr="00177A13">
        <w:rPr>
          <w:color w:val="000000"/>
          <w:sz w:val="24"/>
          <w:szCs w:val="24"/>
        </w:rPr>
        <w:t>по ГОСТ </w:t>
      </w:r>
      <w:r w:rsidRPr="00177A13">
        <w:rPr>
          <w:color w:val="000000"/>
          <w:sz w:val="24"/>
          <w:szCs w:val="24"/>
        </w:rPr>
        <w:t>53292, либо выполнять их конструктивную огнезащиту, не способствующую скрытому распространению гор</w:t>
      </w:r>
      <w:r w:rsidRPr="00177A13">
        <w:rPr>
          <w:color w:val="000000"/>
          <w:sz w:val="24"/>
          <w:szCs w:val="24"/>
        </w:rPr>
        <w:t>е</w:t>
      </w:r>
      <w:r w:rsidRPr="00177A13">
        <w:rPr>
          <w:color w:val="000000"/>
          <w:sz w:val="24"/>
          <w:szCs w:val="24"/>
        </w:rPr>
        <w:t>ния.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В зда</w:t>
      </w:r>
      <w:r w:rsidR="00442039" w:rsidRPr="00177A13">
        <w:rPr>
          <w:color w:val="000000"/>
          <w:sz w:val="24"/>
          <w:szCs w:val="24"/>
        </w:rPr>
        <w:t>ниях классов С0, С1 конструкции</w:t>
      </w:r>
      <w:r w:rsidRPr="00177A13">
        <w:rPr>
          <w:color w:val="000000"/>
          <w:sz w:val="24"/>
          <w:szCs w:val="24"/>
        </w:rPr>
        <w:t xml:space="preserve"> карнизов, </w:t>
      </w:r>
      <w:r w:rsidR="00A1075B" w:rsidRPr="00177A13">
        <w:rPr>
          <w:color w:val="000000"/>
          <w:sz w:val="24"/>
          <w:szCs w:val="24"/>
        </w:rPr>
        <w:t>подшивки</w:t>
      </w:r>
      <w:r w:rsidR="00117401" w:rsidRPr="00177A13">
        <w:rPr>
          <w:color w:val="000000"/>
          <w:sz w:val="24"/>
          <w:szCs w:val="24"/>
        </w:rPr>
        <w:t xml:space="preserve"> карнизных </w:t>
      </w:r>
      <w:r w:rsidR="00A1075B" w:rsidRPr="00177A13">
        <w:rPr>
          <w:color w:val="000000"/>
          <w:sz w:val="24"/>
          <w:szCs w:val="24"/>
        </w:rPr>
        <w:t xml:space="preserve"> </w:t>
      </w:r>
      <w:r w:rsidRPr="00177A13">
        <w:rPr>
          <w:color w:val="000000"/>
          <w:sz w:val="24"/>
          <w:szCs w:val="24"/>
        </w:rPr>
        <w:t xml:space="preserve">свесов чердачных </w:t>
      </w:r>
      <w:r w:rsidR="00A1075B" w:rsidRPr="00177A13">
        <w:rPr>
          <w:color w:val="000000"/>
          <w:sz w:val="24"/>
          <w:szCs w:val="24"/>
        </w:rPr>
        <w:t>покрытий</w:t>
      </w:r>
      <w:r w:rsidR="00261AD6" w:rsidRPr="00177A13">
        <w:rPr>
          <w:color w:val="000000"/>
          <w:sz w:val="24"/>
          <w:szCs w:val="24"/>
        </w:rPr>
        <w:t xml:space="preserve"> </w:t>
      </w:r>
      <w:r w:rsidRPr="00177A13">
        <w:rPr>
          <w:color w:val="000000"/>
          <w:sz w:val="24"/>
          <w:szCs w:val="24"/>
        </w:rPr>
        <w:t xml:space="preserve">следует выполнять из материалов НГ, Г1 либо </w:t>
      </w:r>
      <w:r w:rsidR="004241D7" w:rsidRPr="00177A13">
        <w:rPr>
          <w:color w:val="000000"/>
          <w:sz w:val="24"/>
          <w:szCs w:val="24"/>
        </w:rPr>
        <w:t xml:space="preserve">выполнять </w:t>
      </w:r>
      <w:r w:rsidRPr="00177A13">
        <w:rPr>
          <w:color w:val="000000"/>
          <w:sz w:val="24"/>
          <w:szCs w:val="24"/>
        </w:rPr>
        <w:t>о</w:t>
      </w:r>
      <w:r w:rsidRPr="00177A13">
        <w:rPr>
          <w:color w:val="000000"/>
          <w:sz w:val="24"/>
          <w:szCs w:val="24"/>
        </w:rPr>
        <w:t>б</w:t>
      </w:r>
      <w:r w:rsidRPr="00177A13">
        <w:rPr>
          <w:color w:val="000000"/>
          <w:sz w:val="24"/>
          <w:szCs w:val="24"/>
        </w:rPr>
        <w:t xml:space="preserve">шивку данных элементов листовыми материалами группы горючести не менее Г1. Для указанных конструкций не </w:t>
      </w:r>
      <w:r w:rsidRPr="00177A13">
        <w:rPr>
          <w:color w:val="000000"/>
          <w:spacing w:val="-4"/>
          <w:sz w:val="24"/>
          <w:szCs w:val="24"/>
        </w:rPr>
        <w:t>допускается использование горючих утеплителей (за исключением пароизоляции</w:t>
      </w:r>
      <w:r w:rsidRPr="00177A13">
        <w:rPr>
          <w:color w:val="000000"/>
          <w:sz w:val="24"/>
          <w:szCs w:val="24"/>
        </w:rPr>
        <w:t xml:space="preserve"> толщиной до </w:t>
      </w:r>
      <w:r w:rsidR="004241D7" w:rsidRPr="00177A13">
        <w:rPr>
          <w:color w:val="000000"/>
          <w:sz w:val="24"/>
          <w:szCs w:val="24"/>
        </w:rPr>
        <w:t>2</w:t>
      </w:r>
      <w:r w:rsidR="00442039" w:rsidRPr="00177A13">
        <w:rPr>
          <w:color w:val="000000"/>
          <w:sz w:val="24"/>
          <w:szCs w:val="24"/>
        </w:rPr>
        <w:t> </w:t>
      </w:r>
      <w:r w:rsidRPr="00177A13">
        <w:rPr>
          <w:color w:val="000000"/>
          <w:sz w:val="24"/>
          <w:szCs w:val="24"/>
        </w:rPr>
        <w:t>мм) и они не должны способствовать скрытому распространению горения.</w:t>
      </w:r>
    </w:p>
    <w:p w:rsidR="00031B35" w:rsidRPr="00177A13" w:rsidRDefault="00442039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5.4.6 </w:t>
      </w:r>
      <w:r w:rsidR="00031B35" w:rsidRPr="00177A13">
        <w:rPr>
          <w:color w:val="000000"/>
          <w:sz w:val="24"/>
          <w:szCs w:val="24"/>
        </w:rPr>
        <w:t>При внедрении в практику строительства конструктивных систем, кот</w:t>
      </w:r>
      <w:r w:rsidR="00031B35" w:rsidRPr="00177A13">
        <w:rPr>
          <w:color w:val="000000"/>
          <w:sz w:val="24"/>
          <w:szCs w:val="24"/>
        </w:rPr>
        <w:t>о</w:t>
      </w:r>
      <w:r w:rsidR="00031B35" w:rsidRPr="00177A13">
        <w:rPr>
          <w:color w:val="000000"/>
          <w:sz w:val="24"/>
          <w:szCs w:val="24"/>
        </w:rPr>
        <w:t xml:space="preserve">рые не могут быть однозначно отнесены к определенной степени огнестойкости или </w:t>
      </w:r>
      <w:r w:rsidR="00031B35" w:rsidRPr="00177A13">
        <w:rPr>
          <w:color w:val="000000"/>
          <w:sz w:val="24"/>
          <w:szCs w:val="24"/>
        </w:rPr>
        <w:lastRenderedPageBreak/>
        <w:t>классу конструктивной пожарной опасности на основании стандартных огневых и</w:t>
      </w:r>
      <w:r w:rsidR="00031B35" w:rsidRPr="00177A13">
        <w:rPr>
          <w:color w:val="000000"/>
          <w:sz w:val="24"/>
          <w:szCs w:val="24"/>
        </w:rPr>
        <w:t>с</w:t>
      </w:r>
      <w:r w:rsidR="00031B35" w:rsidRPr="00177A13">
        <w:rPr>
          <w:color w:val="000000"/>
          <w:sz w:val="24"/>
          <w:szCs w:val="24"/>
        </w:rPr>
        <w:t>пытаний или расчетным путем, следует проводить огневые испытания натурных фрагментов зданий с учетом требований ГОСТ</w:t>
      </w:r>
      <w:r w:rsidRPr="00177A13">
        <w:rPr>
          <w:color w:val="000000"/>
          <w:sz w:val="24"/>
          <w:szCs w:val="24"/>
        </w:rPr>
        <w:t> </w:t>
      </w:r>
      <w:r w:rsidR="00031B35" w:rsidRPr="00177A13">
        <w:rPr>
          <w:color w:val="000000"/>
          <w:sz w:val="24"/>
          <w:szCs w:val="24"/>
        </w:rPr>
        <w:t>Р 53309 или комплексную расчетно-экспериментальную оценку огнестойкости и (или) класса пожарной опасности.</w:t>
      </w:r>
    </w:p>
    <w:p w:rsidR="00031B35" w:rsidRPr="00177A13" w:rsidRDefault="00442039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5.4.7 </w:t>
      </w:r>
      <w:r w:rsidR="00031B35" w:rsidRPr="00177A13">
        <w:rPr>
          <w:color w:val="000000"/>
          <w:sz w:val="24"/>
          <w:szCs w:val="24"/>
        </w:rPr>
        <w:t>Для выделения пожарных отсеков применяются противопожарные стены 1-го типа и (или) перекрытия 1-го типа.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 xml:space="preserve">Допускается для выделения пожарного отсека использовать </w:t>
      </w:r>
      <w:r w:rsidRPr="00177A13">
        <w:rPr>
          <w:color w:val="000000"/>
          <w:spacing w:val="-2"/>
          <w:sz w:val="24"/>
          <w:szCs w:val="24"/>
        </w:rPr>
        <w:t>технические эт</w:t>
      </w:r>
      <w:r w:rsidRPr="00177A13">
        <w:rPr>
          <w:color w:val="000000"/>
          <w:spacing w:val="-2"/>
          <w:sz w:val="24"/>
          <w:szCs w:val="24"/>
        </w:rPr>
        <w:t>а</w:t>
      </w:r>
      <w:r w:rsidRPr="00177A13">
        <w:rPr>
          <w:color w:val="000000"/>
          <w:spacing w:val="-2"/>
          <w:sz w:val="24"/>
          <w:szCs w:val="24"/>
        </w:rPr>
        <w:t>жи, отделенные от смежных этажей противопожарными перекрытиями</w:t>
      </w:r>
      <w:r w:rsidRPr="00177A13">
        <w:rPr>
          <w:color w:val="000000"/>
          <w:sz w:val="24"/>
          <w:szCs w:val="24"/>
        </w:rPr>
        <w:t xml:space="preserve"> 2-го типа, в случае если не предусмотрено смещение противопожарных стен 1-го типа от осно</w:t>
      </w:r>
      <w:r w:rsidRPr="00177A13">
        <w:rPr>
          <w:color w:val="000000"/>
          <w:sz w:val="24"/>
          <w:szCs w:val="24"/>
        </w:rPr>
        <w:t>в</w:t>
      </w:r>
      <w:r w:rsidRPr="00177A13">
        <w:rPr>
          <w:color w:val="000000"/>
          <w:sz w:val="24"/>
          <w:szCs w:val="24"/>
        </w:rPr>
        <w:t>ной оси.</w:t>
      </w:r>
    </w:p>
    <w:p w:rsidR="00031B35" w:rsidRPr="00177A13" w:rsidRDefault="00442039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5.4.8 </w:t>
      </w:r>
      <w:r w:rsidR="00031B35" w:rsidRPr="00177A13">
        <w:rPr>
          <w:color w:val="000000"/>
          <w:sz w:val="24"/>
          <w:szCs w:val="24"/>
        </w:rPr>
        <w:t>Противопожарные стены, разделяющие здание на пожарные отсеки, должны возводиться на всю высоту здания или до противопожарных перекрытий 1-го типа и обеспечивать нераспространение пожара в смежный по горизонтали п</w:t>
      </w:r>
      <w:r w:rsidR="00031B35" w:rsidRPr="00177A13">
        <w:rPr>
          <w:color w:val="000000"/>
          <w:sz w:val="24"/>
          <w:szCs w:val="24"/>
        </w:rPr>
        <w:t>о</w:t>
      </w:r>
      <w:r w:rsidR="00031B35" w:rsidRPr="00177A13">
        <w:rPr>
          <w:color w:val="000000"/>
          <w:sz w:val="24"/>
          <w:szCs w:val="24"/>
        </w:rPr>
        <w:t xml:space="preserve">жарный отсек при обрушении конструкций здания со стороны очага пожара. </w:t>
      </w:r>
    </w:p>
    <w:p w:rsidR="001A5D01" w:rsidRPr="00177A13" w:rsidRDefault="001A5D01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 xml:space="preserve">При разделении пожарных отсеков разной высоты противопожарной должна быть стена более высокого отсека. </w:t>
      </w:r>
      <w:r w:rsidR="001E75DE" w:rsidRPr="00177A13">
        <w:rPr>
          <w:color w:val="000000"/>
          <w:sz w:val="24"/>
          <w:szCs w:val="24"/>
        </w:rPr>
        <w:t>При разделении пожарных отсеков разной шир</w:t>
      </w:r>
      <w:r w:rsidR="001E75DE" w:rsidRPr="00177A13">
        <w:rPr>
          <w:color w:val="000000"/>
          <w:sz w:val="24"/>
          <w:szCs w:val="24"/>
        </w:rPr>
        <w:t>и</w:t>
      </w:r>
      <w:r w:rsidR="001E75DE" w:rsidRPr="00177A13">
        <w:rPr>
          <w:color w:val="000000"/>
          <w:sz w:val="24"/>
          <w:szCs w:val="24"/>
        </w:rPr>
        <w:t xml:space="preserve">ны противопожарной должна быть стена более широкого отсека. </w:t>
      </w:r>
    </w:p>
    <w:p w:rsidR="00F84DB4" w:rsidRPr="00177A13" w:rsidRDefault="00442039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5.4.9 </w:t>
      </w:r>
      <w:r w:rsidR="00031B35" w:rsidRPr="00177A13">
        <w:rPr>
          <w:color w:val="000000"/>
          <w:sz w:val="24"/>
          <w:szCs w:val="24"/>
        </w:rPr>
        <w:t>Противопо</w:t>
      </w:r>
      <w:r w:rsidR="00865E5C" w:rsidRPr="00177A13">
        <w:rPr>
          <w:color w:val="000000"/>
          <w:sz w:val="24"/>
          <w:szCs w:val="24"/>
        </w:rPr>
        <w:t>жар</w:t>
      </w:r>
      <w:r w:rsidR="00031B35" w:rsidRPr="00177A13">
        <w:rPr>
          <w:color w:val="000000"/>
          <w:sz w:val="24"/>
          <w:szCs w:val="24"/>
        </w:rPr>
        <w:t xml:space="preserve">ные </w:t>
      </w:r>
      <w:r w:rsidR="00865E5C" w:rsidRPr="00177A13">
        <w:rPr>
          <w:color w:val="000000"/>
          <w:sz w:val="24"/>
          <w:szCs w:val="24"/>
        </w:rPr>
        <w:t>стены</w:t>
      </w:r>
      <w:r w:rsidR="00031B35" w:rsidRPr="00177A13">
        <w:rPr>
          <w:color w:val="000000"/>
          <w:sz w:val="24"/>
          <w:szCs w:val="24"/>
        </w:rPr>
        <w:t xml:space="preserve"> допускается устанавливать непосредственно на конструкции каркаса здания или сооружения</w:t>
      </w:r>
      <w:r w:rsidR="00B41A67" w:rsidRPr="00177A13">
        <w:rPr>
          <w:color w:val="000000"/>
          <w:sz w:val="24"/>
          <w:szCs w:val="24"/>
        </w:rPr>
        <w:t xml:space="preserve">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Конструкции каркаса здания, на которые устанавливается противопожарная стена, не должны примыкать к помещениям категорий А и Б.</w:t>
      </w:r>
    </w:p>
    <w:p w:rsidR="00031B35" w:rsidRPr="00177A13" w:rsidRDefault="00442039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5.4.10 </w:t>
      </w:r>
      <w:r w:rsidR="00031B35" w:rsidRPr="00177A13">
        <w:rPr>
          <w:color w:val="000000"/>
          <w:sz w:val="24"/>
          <w:szCs w:val="24"/>
        </w:rPr>
        <w:t>Противопожарные стены должны возвышаться над кровлей: не</w:t>
      </w:r>
      <w:r w:rsidRPr="00177A13">
        <w:rPr>
          <w:color w:val="000000"/>
          <w:sz w:val="24"/>
          <w:szCs w:val="24"/>
        </w:rPr>
        <w:t> </w:t>
      </w:r>
      <w:r w:rsidR="00031B35" w:rsidRPr="00177A13">
        <w:rPr>
          <w:color w:val="000000"/>
          <w:sz w:val="24"/>
          <w:szCs w:val="24"/>
        </w:rPr>
        <w:t>менее чем на 60 см, если хотя бы один из элементов чердачного или бесчердачного покр</w:t>
      </w:r>
      <w:r w:rsidR="00031B35" w:rsidRPr="00177A13">
        <w:rPr>
          <w:color w:val="000000"/>
          <w:sz w:val="24"/>
          <w:szCs w:val="24"/>
        </w:rPr>
        <w:t>ы</w:t>
      </w:r>
      <w:r w:rsidR="00031B35" w:rsidRPr="00177A13">
        <w:rPr>
          <w:color w:val="000000"/>
          <w:sz w:val="24"/>
          <w:szCs w:val="24"/>
        </w:rPr>
        <w:t>тия, за исключением кровли, выполнен из материалов г</w:t>
      </w:r>
      <w:r w:rsidRPr="00177A13">
        <w:rPr>
          <w:color w:val="000000"/>
          <w:sz w:val="24"/>
          <w:szCs w:val="24"/>
        </w:rPr>
        <w:t>рупп Г3, Г4; не менее чем на 30 </w:t>
      </w:r>
      <w:r w:rsidR="00031B35" w:rsidRPr="00177A13">
        <w:rPr>
          <w:color w:val="000000"/>
          <w:sz w:val="24"/>
          <w:szCs w:val="24"/>
        </w:rPr>
        <w:t xml:space="preserve">см, если элементы чердачного или бесчердачного покрытия, за исключением кровли, выполнены из материалов групп Г1, Г2.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Противопожарные стены могут не возвышаться над кровлей, если все эл</w:t>
      </w:r>
      <w:r w:rsidRPr="00177A13">
        <w:rPr>
          <w:color w:val="000000"/>
          <w:sz w:val="24"/>
          <w:szCs w:val="24"/>
        </w:rPr>
        <w:t>е</w:t>
      </w:r>
      <w:r w:rsidRPr="00177A13">
        <w:rPr>
          <w:color w:val="000000"/>
          <w:sz w:val="24"/>
          <w:szCs w:val="24"/>
        </w:rPr>
        <w:t xml:space="preserve">менты чердачного или бесчердачного покрытия, за исключением водоизоляционного ковра, выполнены из материалов НГ. </w:t>
      </w:r>
    </w:p>
    <w:p w:rsidR="001A5009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5.4.11</w:t>
      </w:r>
      <w:r w:rsidR="00360DEA" w:rsidRPr="00177A13">
        <w:rPr>
          <w:sz w:val="24"/>
          <w:szCs w:val="24"/>
        </w:rPr>
        <w:t xml:space="preserve"> </w:t>
      </w:r>
      <w:r w:rsidR="001A5009" w:rsidRPr="00177A13">
        <w:rPr>
          <w:sz w:val="24"/>
          <w:szCs w:val="24"/>
        </w:rPr>
        <w:t>П</w:t>
      </w:r>
      <w:r w:rsidR="00107111" w:rsidRPr="00177A13">
        <w:rPr>
          <w:sz w:val="24"/>
          <w:szCs w:val="24"/>
        </w:rPr>
        <w:t xml:space="preserve">ротивопожарные стены 1-го типа </w:t>
      </w:r>
      <w:r w:rsidR="001A5009" w:rsidRPr="00177A13">
        <w:rPr>
          <w:sz w:val="24"/>
          <w:szCs w:val="24"/>
        </w:rPr>
        <w:t xml:space="preserve">должны разделять наружные стены класса </w:t>
      </w:r>
      <w:r w:rsidR="00C45B7B" w:rsidRPr="00177A13">
        <w:rPr>
          <w:sz w:val="24"/>
          <w:szCs w:val="24"/>
        </w:rPr>
        <w:t xml:space="preserve">К1, </w:t>
      </w:r>
      <w:r w:rsidR="001A5009" w:rsidRPr="00177A13">
        <w:rPr>
          <w:sz w:val="24"/>
          <w:szCs w:val="24"/>
        </w:rPr>
        <w:t>К2 и К3 и выступать за наружную плоскость</w:t>
      </w:r>
      <w:r w:rsidR="001A5009" w:rsidRPr="00177A13">
        <w:rPr>
          <w:spacing w:val="-2"/>
          <w:sz w:val="24"/>
          <w:szCs w:val="24"/>
        </w:rPr>
        <w:t xml:space="preserve"> стены</w:t>
      </w:r>
      <w:r w:rsidR="001A5009" w:rsidRPr="00177A13">
        <w:rPr>
          <w:sz w:val="24"/>
          <w:szCs w:val="24"/>
        </w:rPr>
        <w:t xml:space="preserve"> не менее чем на 30 см.</w:t>
      </w:r>
    </w:p>
    <w:p w:rsidR="001A5009" w:rsidRPr="00177A13" w:rsidRDefault="001A500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lastRenderedPageBreak/>
        <w:t xml:space="preserve">Допускается не разделять указанные стены в случае, если </w:t>
      </w:r>
      <w:r w:rsidR="008633B0" w:rsidRPr="00177A13">
        <w:rPr>
          <w:sz w:val="24"/>
          <w:szCs w:val="24"/>
        </w:rPr>
        <w:t>противопо</w:t>
      </w:r>
      <w:r w:rsidR="00107111" w:rsidRPr="00177A13">
        <w:rPr>
          <w:sz w:val="24"/>
          <w:szCs w:val="24"/>
        </w:rPr>
        <w:t xml:space="preserve">жарная стена 1-го типа </w:t>
      </w:r>
      <w:r w:rsidR="008633B0" w:rsidRPr="00177A13">
        <w:rPr>
          <w:sz w:val="24"/>
          <w:szCs w:val="24"/>
        </w:rPr>
        <w:t>примыкает к участку наружной стены шириной не ме</w:t>
      </w:r>
      <w:r w:rsidR="00107111" w:rsidRPr="00177A13">
        <w:rPr>
          <w:sz w:val="24"/>
          <w:szCs w:val="24"/>
        </w:rPr>
        <w:t>нее 1,</w:t>
      </w:r>
      <w:r w:rsidR="008633B0" w:rsidRPr="00177A13">
        <w:rPr>
          <w:sz w:val="24"/>
          <w:szCs w:val="24"/>
        </w:rPr>
        <w:t xml:space="preserve">2 м, </w:t>
      </w:r>
      <w:r w:rsidR="00681DFE" w:rsidRPr="00177A13">
        <w:rPr>
          <w:sz w:val="24"/>
          <w:szCs w:val="24"/>
        </w:rPr>
        <w:t xml:space="preserve">имеющей </w:t>
      </w:r>
      <w:r w:rsidR="004D621B" w:rsidRPr="00177A13">
        <w:rPr>
          <w:sz w:val="24"/>
          <w:szCs w:val="24"/>
        </w:rPr>
        <w:t>предел огнестойкости не менее E</w:t>
      </w:r>
      <w:r w:rsidR="00366CD0" w:rsidRPr="00177A13">
        <w:rPr>
          <w:sz w:val="24"/>
          <w:szCs w:val="24"/>
        </w:rPr>
        <w:t xml:space="preserve"> </w:t>
      </w:r>
      <w:r w:rsidR="004D621B" w:rsidRPr="00177A13">
        <w:rPr>
          <w:sz w:val="24"/>
          <w:szCs w:val="24"/>
        </w:rPr>
        <w:t>30</w:t>
      </w:r>
      <w:r w:rsidR="00C45B7B" w:rsidRPr="00177A13">
        <w:rPr>
          <w:sz w:val="24"/>
          <w:szCs w:val="24"/>
        </w:rPr>
        <w:t xml:space="preserve"> </w:t>
      </w:r>
      <w:r w:rsidR="004D621B" w:rsidRPr="00177A13">
        <w:rPr>
          <w:sz w:val="24"/>
          <w:szCs w:val="24"/>
        </w:rPr>
        <w:t xml:space="preserve">и </w:t>
      </w:r>
      <w:r w:rsidR="00681DFE" w:rsidRPr="00177A13">
        <w:rPr>
          <w:sz w:val="24"/>
          <w:szCs w:val="24"/>
        </w:rPr>
        <w:t>класс К0</w:t>
      </w:r>
      <w:r w:rsidR="008633B0" w:rsidRPr="00177A13">
        <w:rPr>
          <w:sz w:val="24"/>
          <w:szCs w:val="24"/>
        </w:rPr>
        <w:t>.</w:t>
      </w:r>
    </w:p>
    <w:p w:rsidR="008633B0" w:rsidRPr="00177A13" w:rsidRDefault="0044203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5.4.12 </w:t>
      </w:r>
      <w:r w:rsidR="00031B35" w:rsidRPr="00177A13">
        <w:rPr>
          <w:sz w:val="24"/>
          <w:szCs w:val="24"/>
        </w:rPr>
        <w:t>При наружных ст</w:t>
      </w:r>
      <w:r w:rsidRPr="00177A13">
        <w:rPr>
          <w:sz w:val="24"/>
          <w:szCs w:val="24"/>
        </w:rPr>
        <w:t xml:space="preserve">енах </w:t>
      </w:r>
      <w:r w:rsidR="004D621B" w:rsidRPr="00177A13">
        <w:rPr>
          <w:sz w:val="24"/>
          <w:szCs w:val="24"/>
        </w:rPr>
        <w:t>со светопрозрачными участками, имеющими н</w:t>
      </w:r>
      <w:r w:rsidR="004D621B" w:rsidRPr="00177A13">
        <w:rPr>
          <w:sz w:val="24"/>
          <w:szCs w:val="24"/>
        </w:rPr>
        <w:t>е</w:t>
      </w:r>
      <w:r w:rsidR="004D621B" w:rsidRPr="00177A13">
        <w:rPr>
          <w:sz w:val="24"/>
          <w:szCs w:val="24"/>
        </w:rPr>
        <w:t xml:space="preserve">нормируемый предел огнестойкости, в том числе </w:t>
      </w:r>
      <w:r w:rsidRPr="00177A13">
        <w:rPr>
          <w:sz w:val="24"/>
          <w:szCs w:val="24"/>
        </w:rPr>
        <w:t xml:space="preserve">с витражным или ленточным </w:t>
      </w:r>
      <w:r w:rsidR="00031B35" w:rsidRPr="00177A13">
        <w:rPr>
          <w:sz w:val="24"/>
          <w:szCs w:val="24"/>
        </w:rPr>
        <w:t>о</w:t>
      </w:r>
      <w:r w:rsidR="00031B35" w:rsidRPr="00177A13">
        <w:rPr>
          <w:sz w:val="24"/>
          <w:szCs w:val="24"/>
        </w:rPr>
        <w:t>с</w:t>
      </w:r>
      <w:r w:rsidR="00031B35" w:rsidRPr="00177A13">
        <w:rPr>
          <w:sz w:val="24"/>
          <w:szCs w:val="24"/>
        </w:rPr>
        <w:t xml:space="preserve">теклением противопожарные стены 1-го типа должны </w:t>
      </w:r>
      <w:r w:rsidRPr="00177A13">
        <w:rPr>
          <w:sz w:val="24"/>
          <w:szCs w:val="24"/>
        </w:rPr>
        <w:t xml:space="preserve">его </w:t>
      </w:r>
      <w:r w:rsidR="00031B35" w:rsidRPr="00177A13">
        <w:rPr>
          <w:sz w:val="24"/>
          <w:szCs w:val="24"/>
        </w:rPr>
        <w:t>разделять.</w:t>
      </w:r>
    </w:p>
    <w:p w:rsidR="004D621B" w:rsidRPr="00177A13" w:rsidRDefault="004D621B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Допускается не разделять указанные стены в случае, если противопо</w:t>
      </w:r>
      <w:r w:rsidR="004767F4" w:rsidRPr="00177A13">
        <w:rPr>
          <w:sz w:val="24"/>
          <w:szCs w:val="24"/>
        </w:rPr>
        <w:t xml:space="preserve">жарная стена </w:t>
      </w:r>
      <w:r w:rsidR="008F2C76" w:rsidRPr="00177A13">
        <w:rPr>
          <w:sz w:val="24"/>
          <w:szCs w:val="24"/>
        </w:rPr>
        <w:t xml:space="preserve">1-го типа </w:t>
      </w:r>
      <w:r w:rsidRPr="00177A13">
        <w:rPr>
          <w:sz w:val="24"/>
          <w:szCs w:val="24"/>
        </w:rPr>
        <w:t>примыкает к участку наружной стены шириной не менее 1</w:t>
      </w:r>
      <w:r w:rsidR="001F75E6" w:rsidRPr="00177A13">
        <w:rPr>
          <w:sz w:val="24"/>
          <w:szCs w:val="24"/>
        </w:rPr>
        <w:t>,</w:t>
      </w:r>
      <w:r w:rsidRPr="00177A13">
        <w:rPr>
          <w:sz w:val="24"/>
          <w:szCs w:val="24"/>
        </w:rPr>
        <w:t xml:space="preserve">2 м, имеющей предел огнестойкости не менее </w:t>
      </w:r>
      <w:r w:rsidRPr="00177A13">
        <w:rPr>
          <w:sz w:val="24"/>
          <w:szCs w:val="24"/>
          <w:lang w:val="en-US"/>
        </w:rPr>
        <w:t>E</w:t>
      </w:r>
      <w:r w:rsidRPr="00177A13">
        <w:rPr>
          <w:sz w:val="24"/>
          <w:szCs w:val="24"/>
        </w:rPr>
        <w:t xml:space="preserve"> 30 и класс К0.</w:t>
      </w:r>
    </w:p>
    <w:p w:rsidR="00031B35" w:rsidRPr="00177A13" w:rsidRDefault="0044203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5.4.13 </w:t>
      </w:r>
      <w:r w:rsidR="00031B35" w:rsidRPr="00177A13">
        <w:rPr>
          <w:sz w:val="24"/>
          <w:szCs w:val="24"/>
        </w:rPr>
        <w:t>Допускается в наружной части противопожарной стены размещать окна, двери и ворота с ненормируемыми пределами огнестойкости на</w:t>
      </w:r>
      <w:r w:rsidR="000058B5"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>расстоянии над кровлей примыкающего отсека н</w:t>
      </w:r>
      <w:r w:rsidR="000058B5" w:rsidRPr="00177A13">
        <w:rPr>
          <w:sz w:val="24"/>
          <w:szCs w:val="24"/>
        </w:rPr>
        <w:t>е менее 8 </w:t>
      </w:r>
      <w:r w:rsidR="00031B35" w:rsidRPr="00177A13">
        <w:rPr>
          <w:sz w:val="24"/>
          <w:szCs w:val="24"/>
        </w:rPr>
        <w:t xml:space="preserve">м по вертикали и не менее 4 м от стен </w:t>
      </w:r>
      <w:r w:rsidR="001F75E6" w:rsidRPr="00177A13">
        <w:rPr>
          <w:sz w:val="24"/>
          <w:szCs w:val="24"/>
        </w:rPr>
        <w:t xml:space="preserve">примыкающего отсека </w:t>
      </w:r>
      <w:r w:rsidR="00031B35" w:rsidRPr="00177A13">
        <w:rPr>
          <w:sz w:val="24"/>
          <w:szCs w:val="24"/>
        </w:rPr>
        <w:t>по горизонтали.</w:t>
      </w:r>
    </w:p>
    <w:p w:rsidR="007963C3" w:rsidRPr="00177A13" w:rsidRDefault="004A2038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В </w:t>
      </w:r>
      <w:r w:rsidR="007963C3" w:rsidRPr="00177A13">
        <w:rPr>
          <w:sz w:val="24"/>
          <w:szCs w:val="24"/>
        </w:rPr>
        <w:t>случае если кровля</w:t>
      </w:r>
      <w:r w:rsidR="00E77567" w:rsidRPr="00177A13">
        <w:rPr>
          <w:sz w:val="24"/>
          <w:szCs w:val="24"/>
        </w:rPr>
        <w:t xml:space="preserve"> примыкающего отсека выполнена </w:t>
      </w:r>
      <w:r w:rsidR="007963C3" w:rsidRPr="00177A13">
        <w:rPr>
          <w:sz w:val="24"/>
          <w:szCs w:val="24"/>
        </w:rPr>
        <w:t>эксплуатируемой</w:t>
      </w:r>
      <w:r w:rsidR="00366CD0" w:rsidRPr="00177A13">
        <w:rPr>
          <w:sz w:val="24"/>
          <w:szCs w:val="24"/>
        </w:rPr>
        <w:t>,</w:t>
      </w:r>
      <w:r w:rsidR="00C45B7B" w:rsidRPr="00177A13">
        <w:rPr>
          <w:sz w:val="24"/>
          <w:szCs w:val="24"/>
        </w:rPr>
        <w:t xml:space="preserve"> с негорючим защитным слоем по СП 17.13330</w:t>
      </w:r>
      <w:r w:rsidR="007963C3" w:rsidRPr="00177A13">
        <w:rPr>
          <w:sz w:val="24"/>
          <w:szCs w:val="24"/>
        </w:rPr>
        <w:t>,</w:t>
      </w:r>
      <w:r w:rsidRPr="00177A13">
        <w:rPr>
          <w:sz w:val="24"/>
          <w:szCs w:val="24"/>
        </w:rPr>
        <w:t xml:space="preserve"> а покрытие</w:t>
      </w:r>
      <w:r w:rsidR="00E77567" w:rsidRPr="00177A13">
        <w:rPr>
          <w:sz w:val="24"/>
          <w:szCs w:val="24"/>
        </w:rPr>
        <w:t xml:space="preserve"> имеет предел огнестойк</w:t>
      </w:r>
      <w:r w:rsidR="00E77567" w:rsidRPr="00177A13">
        <w:rPr>
          <w:sz w:val="24"/>
          <w:szCs w:val="24"/>
        </w:rPr>
        <w:t>о</w:t>
      </w:r>
      <w:r w:rsidR="00E77567" w:rsidRPr="00177A13">
        <w:rPr>
          <w:sz w:val="24"/>
          <w:szCs w:val="24"/>
        </w:rPr>
        <w:t xml:space="preserve">сти не </w:t>
      </w:r>
      <w:r w:rsidRPr="00177A13">
        <w:rPr>
          <w:sz w:val="24"/>
          <w:szCs w:val="24"/>
        </w:rPr>
        <w:t xml:space="preserve">менее </w:t>
      </w:r>
      <w:r w:rsidRPr="00177A13">
        <w:rPr>
          <w:sz w:val="24"/>
          <w:szCs w:val="24"/>
          <w:lang w:val="en-US"/>
        </w:rPr>
        <w:t>RE</w:t>
      </w:r>
      <w:r w:rsidRPr="00177A13">
        <w:rPr>
          <w:sz w:val="24"/>
          <w:szCs w:val="24"/>
        </w:rPr>
        <w:t xml:space="preserve"> 60,</w:t>
      </w:r>
      <w:r w:rsidR="00E77567" w:rsidRPr="00177A13">
        <w:rPr>
          <w:sz w:val="24"/>
          <w:szCs w:val="24"/>
        </w:rPr>
        <w:t xml:space="preserve"> допускается </w:t>
      </w:r>
      <w:r w:rsidR="007963C3" w:rsidRPr="00177A13">
        <w:rPr>
          <w:sz w:val="24"/>
          <w:szCs w:val="24"/>
        </w:rPr>
        <w:t xml:space="preserve">в противопожарной стене </w:t>
      </w:r>
      <w:r w:rsidR="007963C3" w:rsidRPr="00177A13">
        <w:rPr>
          <w:sz w:val="24"/>
          <w:szCs w:val="24"/>
          <w:lang w:val="en-US"/>
        </w:rPr>
        <w:t>I</w:t>
      </w:r>
      <w:r w:rsidR="007963C3" w:rsidRPr="00177A13">
        <w:rPr>
          <w:sz w:val="24"/>
          <w:szCs w:val="24"/>
        </w:rPr>
        <w:t xml:space="preserve"> типа более высокого о</w:t>
      </w:r>
      <w:r w:rsidR="007963C3" w:rsidRPr="00177A13">
        <w:rPr>
          <w:sz w:val="24"/>
          <w:szCs w:val="24"/>
        </w:rPr>
        <w:t>т</w:t>
      </w:r>
      <w:r w:rsidR="007963C3" w:rsidRPr="00177A13">
        <w:rPr>
          <w:sz w:val="24"/>
          <w:szCs w:val="24"/>
        </w:rPr>
        <w:t>сека применять заполнения проемов с ненормируемым пределом огнестойкости на высоте менее 8 м.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sz w:val="24"/>
          <w:szCs w:val="24"/>
        </w:rPr>
        <w:t xml:space="preserve">5.4.14 </w:t>
      </w:r>
      <w:r w:rsidR="00442039" w:rsidRPr="00177A13">
        <w:rPr>
          <w:sz w:val="24"/>
          <w:szCs w:val="24"/>
        </w:rPr>
        <w:t>Если п</w:t>
      </w:r>
      <w:r w:rsidRPr="00177A13">
        <w:rPr>
          <w:sz w:val="24"/>
          <w:szCs w:val="24"/>
        </w:rPr>
        <w:t>ри размещении противопожарных стен или противопожарных</w:t>
      </w:r>
      <w:r w:rsidRPr="00177A13">
        <w:rPr>
          <w:color w:val="000000"/>
          <w:sz w:val="24"/>
          <w:szCs w:val="24"/>
        </w:rPr>
        <w:t xml:space="preserve"> п</w:t>
      </w:r>
      <w:r w:rsidRPr="00177A13">
        <w:rPr>
          <w:color w:val="000000"/>
          <w:sz w:val="24"/>
          <w:szCs w:val="24"/>
        </w:rPr>
        <w:t>е</w:t>
      </w:r>
      <w:r w:rsidRPr="00177A13">
        <w:rPr>
          <w:color w:val="000000"/>
          <w:sz w:val="24"/>
          <w:szCs w:val="24"/>
        </w:rPr>
        <w:t>регородок 1-го типа в местах примыкания одной части здания к</w:t>
      </w:r>
      <w:r w:rsidR="000058B5" w:rsidRPr="00177A13">
        <w:rPr>
          <w:color w:val="000000"/>
          <w:sz w:val="24"/>
          <w:szCs w:val="24"/>
        </w:rPr>
        <w:t> другой</w:t>
      </w:r>
      <w:r w:rsidRPr="00177A13">
        <w:rPr>
          <w:color w:val="000000"/>
          <w:sz w:val="24"/>
          <w:szCs w:val="24"/>
        </w:rPr>
        <w:t xml:space="preserve"> образу</w:t>
      </w:r>
      <w:r w:rsidR="00442039" w:rsidRPr="00177A13">
        <w:rPr>
          <w:color w:val="000000"/>
          <w:sz w:val="24"/>
          <w:szCs w:val="24"/>
        </w:rPr>
        <w:t>ется</w:t>
      </w:r>
      <w:r w:rsidRPr="00177A13">
        <w:rPr>
          <w:color w:val="000000"/>
          <w:sz w:val="24"/>
          <w:szCs w:val="24"/>
        </w:rPr>
        <w:t xml:space="preserve"> внутренний угол менее 135°, необходимо </w:t>
      </w:r>
      <w:r w:rsidR="00442039" w:rsidRPr="00177A13">
        <w:rPr>
          <w:color w:val="000000"/>
          <w:sz w:val="24"/>
          <w:szCs w:val="24"/>
        </w:rPr>
        <w:t>принять</w:t>
      </w:r>
      <w:r w:rsidRPr="00177A13">
        <w:rPr>
          <w:color w:val="000000"/>
          <w:sz w:val="24"/>
          <w:szCs w:val="24"/>
        </w:rPr>
        <w:t xml:space="preserve"> следующ</w:t>
      </w:r>
      <w:r w:rsidR="00442039" w:rsidRPr="00177A13">
        <w:rPr>
          <w:color w:val="000000"/>
          <w:sz w:val="24"/>
          <w:szCs w:val="24"/>
        </w:rPr>
        <w:t>ие меры</w:t>
      </w:r>
      <w:r w:rsidRPr="00177A13">
        <w:rPr>
          <w:color w:val="000000"/>
          <w:sz w:val="24"/>
          <w:szCs w:val="24"/>
        </w:rPr>
        <w:t>: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</w:t>
      </w:r>
      <w:r w:rsidR="00442039" w:rsidRPr="00177A13">
        <w:rPr>
          <w:color w:val="000000"/>
          <w:sz w:val="24"/>
          <w:szCs w:val="24"/>
        </w:rPr>
        <w:t> </w:t>
      </w:r>
      <w:r w:rsidRPr="00177A13">
        <w:rPr>
          <w:color w:val="000000"/>
          <w:sz w:val="24"/>
          <w:szCs w:val="24"/>
        </w:rPr>
        <w:t>участки карниз</w:t>
      </w:r>
      <w:r w:rsidR="00117401" w:rsidRPr="00177A13">
        <w:rPr>
          <w:color w:val="000000"/>
          <w:sz w:val="24"/>
          <w:szCs w:val="24"/>
        </w:rPr>
        <w:t xml:space="preserve">ных </w:t>
      </w:r>
      <w:r w:rsidRPr="00177A13">
        <w:rPr>
          <w:color w:val="000000"/>
          <w:sz w:val="24"/>
          <w:szCs w:val="24"/>
        </w:rPr>
        <w:t>свесов крыш на длине не менее 4</w:t>
      </w:r>
      <w:r w:rsidR="00442039" w:rsidRPr="00177A13">
        <w:rPr>
          <w:color w:val="000000"/>
          <w:sz w:val="24"/>
          <w:szCs w:val="24"/>
        </w:rPr>
        <w:t> </w:t>
      </w:r>
      <w:r w:rsidRPr="00177A13">
        <w:rPr>
          <w:color w:val="000000"/>
          <w:sz w:val="24"/>
          <w:szCs w:val="24"/>
        </w:rPr>
        <w:t>м</w:t>
      </w:r>
      <w:r w:rsidR="00D954AC" w:rsidRPr="00177A13">
        <w:rPr>
          <w:color w:val="000000"/>
          <w:sz w:val="24"/>
          <w:szCs w:val="24"/>
        </w:rPr>
        <w:t xml:space="preserve"> от вершины угла</w:t>
      </w:r>
      <w:r w:rsidRPr="00177A13">
        <w:rPr>
          <w:color w:val="000000"/>
          <w:sz w:val="24"/>
          <w:szCs w:val="24"/>
        </w:rPr>
        <w:t xml:space="preserve"> сл</w:t>
      </w:r>
      <w:r w:rsidRPr="00177A13">
        <w:rPr>
          <w:color w:val="000000"/>
          <w:sz w:val="24"/>
          <w:szCs w:val="24"/>
        </w:rPr>
        <w:t>е</w:t>
      </w:r>
      <w:r w:rsidRPr="00177A13">
        <w:rPr>
          <w:color w:val="000000"/>
          <w:sz w:val="24"/>
          <w:szCs w:val="24"/>
        </w:rPr>
        <w:t>дует выполнять из материалов НГ либо выполнять обшивку данных элементов ли</w:t>
      </w:r>
      <w:r w:rsidRPr="00177A13">
        <w:rPr>
          <w:color w:val="000000"/>
          <w:sz w:val="24"/>
          <w:szCs w:val="24"/>
        </w:rPr>
        <w:t>с</w:t>
      </w:r>
      <w:r w:rsidRPr="00177A13">
        <w:rPr>
          <w:color w:val="000000"/>
          <w:sz w:val="24"/>
          <w:szCs w:val="24"/>
        </w:rPr>
        <w:t>товыми материалами НГ;</w:t>
      </w:r>
    </w:p>
    <w:p w:rsidR="00016108" w:rsidRPr="00177A13" w:rsidRDefault="00442039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>участки наружных стен, примыкающих к противопожарной стене или перег</w:t>
      </w:r>
      <w:r w:rsidR="00031B35" w:rsidRPr="00177A13">
        <w:rPr>
          <w:color w:val="000000"/>
          <w:sz w:val="24"/>
          <w:szCs w:val="24"/>
        </w:rPr>
        <w:t>о</w:t>
      </w:r>
      <w:r w:rsidR="00031B35" w:rsidRPr="00177A13">
        <w:rPr>
          <w:color w:val="000000"/>
          <w:sz w:val="24"/>
          <w:szCs w:val="24"/>
        </w:rPr>
        <w:t>родке, длиной не менее 4</w:t>
      </w:r>
      <w:r w:rsidR="000058B5" w:rsidRPr="00177A13">
        <w:rPr>
          <w:color w:val="000000"/>
          <w:sz w:val="24"/>
          <w:szCs w:val="24"/>
        </w:rPr>
        <w:t> </w:t>
      </w:r>
      <w:r w:rsidR="00031B35" w:rsidRPr="00177A13">
        <w:rPr>
          <w:color w:val="000000"/>
          <w:sz w:val="24"/>
          <w:szCs w:val="24"/>
        </w:rPr>
        <w:t>м</w:t>
      </w:r>
      <w:r w:rsidR="00525BB1" w:rsidRPr="00177A13">
        <w:rPr>
          <w:color w:val="000000"/>
          <w:sz w:val="24"/>
          <w:szCs w:val="24"/>
        </w:rPr>
        <w:t xml:space="preserve"> от вершины угла</w:t>
      </w:r>
      <w:r w:rsidR="00031B35" w:rsidRPr="00177A13">
        <w:rPr>
          <w:color w:val="000000"/>
          <w:sz w:val="24"/>
          <w:szCs w:val="24"/>
        </w:rPr>
        <w:t xml:space="preserve"> должны быть класса пожарной опасн</w:t>
      </w:r>
      <w:r w:rsidR="00031B35" w:rsidRPr="00177A13">
        <w:rPr>
          <w:color w:val="000000"/>
          <w:sz w:val="24"/>
          <w:szCs w:val="24"/>
        </w:rPr>
        <w:t>о</w:t>
      </w:r>
      <w:r w:rsidR="00031B35" w:rsidRPr="00177A13">
        <w:rPr>
          <w:color w:val="000000"/>
          <w:sz w:val="24"/>
          <w:szCs w:val="24"/>
        </w:rPr>
        <w:t>сти К0 и иметь предел огнестойкости, равный пределу огнестойкости противопожа</w:t>
      </w:r>
      <w:r w:rsidR="00031B35" w:rsidRPr="00177A13">
        <w:rPr>
          <w:color w:val="000000"/>
          <w:sz w:val="24"/>
          <w:szCs w:val="24"/>
        </w:rPr>
        <w:t>р</w:t>
      </w:r>
      <w:r w:rsidR="00031B35" w:rsidRPr="00177A13">
        <w:rPr>
          <w:color w:val="000000"/>
          <w:sz w:val="24"/>
          <w:szCs w:val="24"/>
        </w:rPr>
        <w:t>ной стены или противопожарной перегородки;</w:t>
      </w:r>
    </w:p>
    <w:p w:rsidR="00D85028" w:rsidRPr="00177A13" w:rsidRDefault="0044203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>расстояние по горизонтали между ближайшими гранями проемов, распол</w:t>
      </w:r>
      <w:r w:rsidR="00031B35" w:rsidRPr="00177A13">
        <w:rPr>
          <w:color w:val="000000"/>
          <w:sz w:val="24"/>
          <w:szCs w:val="24"/>
        </w:rPr>
        <w:t>о</w:t>
      </w:r>
      <w:r w:rsidR="00031B35" w:rsidRPr="00177A13">
        <w:rPr>
          <w:color w:val="000000"/>
          <w:sz w:val="24"/>
          <w:szCs w:val="24"/>
        </w:rPr>
        <w:t>женных в наружных стенах по разные стороны вершины угла, должно быть</w:t>
      </w:r>
      <w:r w:rsidRPr="00177A13">
        <w:rPr>
          <w:color w:val="000000"/>
          <w:sz w:val="24"/>
          <w:szCs w:val="24"/>
        </w:rPr>
        <w:t xml:space="preserve"> не менее 4 </w:t>
      </w:r>
      <w:r w:rsidR="00031B35" w:rsidRPr="00177A13">
        <w:rPr>
          <w:color w:val="000000"/>
          <w:sz w:val="24"/>
          <w:szCs w:val="24"/>
        </w:rPr>
        <w:t xml:space="preserve">м. При расстоянии между </w:t>
      </w:r>
      <w:r w:rsidRPr="00177A13">
        <w:rPr>
          <w:color w:val="000000"/>
          <w:sz w:val="24"/>
          <w:szCs w:val="24"/>
        </w:rPr>
        <w:t>данными проемами менее 4 </w:t>
      </w:r>
      <w:r w:rsidR="00031B35" w:rsidRPr="00177A13">
        <w:rPr>
          <w:color w:val="000000"/>
          <w:sz w:val="24"/>
          <w:szCs w:val="24"/>
        </w:rPr>
        <w:t xml:space="preserve">м они </w:t>
      </w:r>
      <w:r w:rsidRPr="00177A13">
        <w:rPr>
          <w:color w:val="000000"/>
          <w:sz w:val="24"/>
          <w:szCs w:val="24"/>
        </w:rPr>
        <w:t xml:space="preserve">на </w:t>
      </w:r>
      <w:r w:rsidR="00031B35" w:rsidRPr="00177A13">
        <w:rPr>
          <w:color w:val="000000"/>
          <w:sz w:val="24"/>
          <w:szCs w:val="24"/>
        </w:rPr>
        <w:t xml:space="preserve">вышеуказанном </w:t>
      </w:r>
      <w:r w:rsidR="00031B35" w:rsidRPr="00177A13">
        <w:rPr>
          <w:color w:val="000000"/>
          <w:sz w:val="24"/>
          <w:szCs w:val="24"/>
        </w:rPr>
        <w:lastRenderedPageBreak/>
        <w:t xml:space="preserve">участке стены должны иметь соответствующее противопожарное </w:t>
      </w:r>
      <w:r w:rsidR="00031B35" w:rsidRPr="00177A13">
        <w:rPr>
          <w:sz w:val="24"/>
          <w:szCs w:val="24"/>
        </w:rPr>
        <w:t>заполнение</w:t>
      </w:r>
      <w:r w:rsidR="00D85028" w:rsidRPr="00177A13">
        <w:rPr>
          <w:sz w:val="24"/>
          <w:szCs w:val="24"/>
        </w:rPr>
        <w:t xml:space="preserve"> (тол</w:t>
      </w:r>
      <w:r w:rsidR="00D85028" w:rsidRPr="00177A13">
        <w:rPr>
          <w:sz w:val="24"/>
          <w:szCs w:val="24"/>
        </w:rPr>
        <w:t>ь</w:t>
      </w:r>
      <w:r w:rsidR="00D85028" w:rsidRPr="00177A13">
        <w:rPr>
          <w:sz w:val="24"/>
          <w:szCs w:val="24"/>
        </w:rPr>
        <w:t>ко в наружной стене одной части зда</w:t>
      </w:r>
      <w:r w:rsidR="00E60163">
        <w:rPr>
          <w:sz w:val="24"/>
          <w:szCs w:val="24"/>
        </w:rPr>
        <w:t>ния).</w:t>
      </w:r>
    </w:p>
    <w:p w:rsidR="00B5565A" w:rsidRPr="00177A13" w:rsidRDefault="00442039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5.4.15 </w:t>
      </w:r>
      <w:r w:rsidR="00031B35" w:rsidRPr="00177A13">
        <w:rPr>
          <w:color w:val="000000"/>
          <w:sz w:val="24"/>
          <w:szCs w:val="24"/>
        </w:rPr>
        <w:t>Предел огнестойкости</w:t>
      </w:r>
      <w:r w:rsidR="001E5913" w:rsidRPr="00177A13">
        <w:rPr>
          <w:color w:val="000000"/>
          <w:sz w:val="24"/>
          <w:szCs w:val="24"/>
        </w:rPr>
        <w:t xml:space="preserve"> участков</w:t>
      </w:r>
      <w:r w:rsidR="00031B35" w:rsidRPr="00177A13">
        <w:rPr>
          <w:color w:val="000000"/>
          <w:sz w:val="24"/>
          <w:szCs w:val="24"/>
        </w:rPr>
        <w:t xml:space="preserve"> покрытий зданий, используемых для проезда пожарной техники или устройства площадки для аварийно-спасательных кабин пожарных вертолетов</w:t>
      </w:r>
      <w:r w:rsidRPr="00177A13">
        <w:rPr>
          <w:color w:val="000000"/>
          <w:sz w:val="24"/>
          <w:szCs w:val="24"/>
        </w:rPr>
        <w:t>,</w:t>
      </w:r>
      <w:r w:rsidR="001407BD" w:rsidRPr="00177A13">
        <w:rPr>
          <w:color w:val="000000"/>
          <w:sz w:val="24"/>
          <w:szCs w:val="24"/>
        </w:rPr>
        <w:t xml:space="preserve"> должен быть</w:t>
      </w:r>
      <w:r w:rsidR="00031B35" w:rsidRPr="00177A13">
        <w:rPr>
          <w:color w:val="000000"/>
          <w:sz w:val="24"/>
          <w:szCs w:val="24"/>
        </w:rPr>
        <w:t xml:space="preserve"> не менее REI 60</w:t>
      </w:r>
      <w:r w:rsidR="00B5565A" w:rsidRPr="00177A13">
        <w:rPr>
          <w:color w:val="000000"/>
          <w:sz w:val="24"/>
          <w:szCs w:val="24"/>
        </w:rPr>
        <w:t>, класс пожарной опасн</w:t>
      </w:r>
      <w:r w:rsidR="00B5565A" w:rsidRPr="00177A13">
        <w:rPr>
          <w:color w:val="000000"/>
          <w:sz w:val="24"/>
          <w:szCs w:val="24"/>
        </w:rPr>
        <w:t>о</w:t>
      </w:r>
      <w:r w:rsidR="00B5565A" w:rsidRPr="00177A13">
        <w:rPr>
          <w:color w:val="000000"/>
          <w:sz w:val="24"/>
          <w:szCs w:val="24"/>
        </w:rPr>
        <w:t>сти</w:t>
      </w:r>
      <w:r w:rsidR="00EC381A" w:rsidRPr="00177A13">
        <w:rPr>
          <w:sz w:val="24"/>
          <w:szCs w:val="24"/>
        </w:rPr>
        <w:t xml:space="preserve"> – </w:t>
      </w:r>
      <w:r w:rsidR="00B5565A" w:rsidRPr="00177A13">
        <w:rPr>
          <w:color w:val="000000"/>
          <w:sz w:val="24"/>
          <w:szCs w:val="24"/>
        </w:rPr>
        <w:t>К0.</w:t>
      </w:r>
    </w:p>
    <w:p w:rsidR="00B5565A" w:rsidRPr="00177A13" w:rsidRDefault="00B5565A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При устройстве эвакуационных выходов на эксплуатируемую кровлю или сп</w:t>
      </w:r>
      <w:r w:rsidRPr="00177A13">
        <w:rPr>
          <w:color w:val="000000"/>
          <w:sz w:val="24"/>
          <w:szCs w:val="24"/>
        </w:rPr>
        <w:t>е</w:t>
      </w:r>
      <w:r w:rsidRPr="00177A13">
        <w:rPr>
          <w:color w:val="000000"/>
          <w:sz w:val="24"/>
          <w:szCs w:val="24"/>
        </w:rPr>
        <w:t>циально оборудованный участок кровли конструкции покрытий следует проектир</w:t>
      </w:r>
      <w:r w:rsidRPr="00177A13">
        <w:rPr>
          <w:color w:val="000000"/>
          <w:sz w:val="24"/>
          <w:szCs w:val="24"/>
        </w:rPr>
        <w:t>о</w:t>
      </w:r>
      <w:r w:rsidRPr="00177A13">
        <w:rPr>
          <w:color w:val="000000"/>
          <w:sz w:val="24"/>
          <w:szCs w:val="24"/>
        </w:rPr>
        <w:t>вать:</w:t>
      </w:r>
    </w:p>
    <w:p w:rsidR="00B5565A" w:rsidRPr="00177A13" w:rsidRDefault="00B5565A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c пределом огнестойкости не менее R</w:t>
      </w:r>
      <w:r w:rsidR="00F55600" w:rsidRPr="00177A13">
        <w:rPr>
          <w:color w:val="000000"/>
          <w:sz w:val="24"/>
          <w:szCs w:val="24"/>
        </w:rPr>
        <w:t xml:space="preserve"> </w:t>
      </w:r>
      <w:r w:rsidRPr="00177A13">
        <w:rPr>
          <w:color w:val="000000"/>
          <w:sz w:val="24"/>
          <w:szCs w:val="24"/>
        </w:rPr>
        <w:t>15 /</w:t>
      </w:r>
      <w:r w:rsidR="00A3638B" w:rsidRPr="00177A13">
        <w:rPr>
          <w:color w:val="000000"/>
          <w:sz w:val="24"/>
          <w:szCs w:val="24"/>
        </w:rPr>
        <w:t xml:space="preserve"> </w:t>
      </w:r>
      <w:r w:rsidRPr="00177A13">
        <w:rPr>
          <w:color w:val="000000"/>
          <w:sz w:val="24"/>
          <w:szCs w:val="24"/>
        </w:rPr>
        <w:t>RE 15 для эвакуации из помещений без постоянных рабочих мест;</w:t>
      </w:r>
    </w:p>
    <w:p w:rsidR="00B5565A" w:rsidRPr="00177A13" w:rsidRDefault="00B5565A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не менее R</w:t>
      </w:r>
      <w:r w:rsidR="00F55600" w:rsidRPr="00177A13">
        <w:rPr>
          <w:color w:val="000000"/>
          <w:sz w:val="24"/>
          <w:szCs w:val="24"/>
        </w:rPr>
        <w:t xml:space="preserve"> </w:t>
      </w:r>
      <w:r w:rsidRPr="00177A13">
        <w:rPr>
          <w:color w:val="000000"/>
          <w:sz w:val="24"/>
          <w:szCs w:val="24"/>
        </w:rPr>
        <w:t>30 /</w:t>
      </w:r>
      <w:r w:rsidR="00A3638B" w:rsidRPr="00177A13">
        <w:rPr>
          <w:color w:val="000000"/>
          <w:sz w:val="24"/>
          <w:szCs w:val="24"/>
        </w:rPr>
        <w:t xml:space="preserve"> </w:t>
      </w:r>
      <w:r w:rsidRPr="00177A13">
        <w:rPr>
          <w:color w:val="000000"/>
          <w:sz w:val="24"/>
          <w:szCs w:val="24"/>
        </w:rPr>
        <w:t>RE 30 при числе эвакуирующихся по кровле до 5 чел;</w:t>
      </w:r>
    </w:p>
    <w:p w:rsidR="00B5565A" w:rsidRPr="00177A13" w:rsidRDefault="00B5565A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не менее REI 30</w:t>
      </w:r>
      <w:r w:rsidR="00A3638B" w:rsidRPr="00177A13">
        <w:rPr>
          <w:color w:val="000000"/>
          <w:sz w:val="24"/>
          <w:szCs w:val="24"/>
        </w:rPr>
        <w:t>,</w:t>
      </w:r>
      <w:r w:rsidRPr="00177A13">
        <w:rPr>
          <w:color w:val="000000"/>
          <w:sz w:val="24"/>
          <w:szCs w:val="24"/>
        </w:rPr>
        <w:t xml:space="preserve"> класса К0 при числе эвакуирующихся  по кровле до 15 чел;</w:t>
      </w:r>
    </w:p>
    <w:p w:rsidR="00B5565A" w:rsidRPr="00177A13" w:rsidRDefault="00B5565A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не менее REI 45</w:t>
      </w:r>
      <w:r w:rsidR="00A3638B" w:rsidRPr="00177A13">
        <w:rPr>
          <w:color w:val="000000"/>
          <w:sz w:val="24"/>
          <w:szCs w:val="24"/>
        </w:rPr>
        <w:t>,</w:t>
      </w:r>
      <w:r w:rsidRPr="00177A13">
        <w:rPr>
          <w:color w:val="000000"/>
          <w:sz w:val="24"/>
          <w:szCs w:val="24"/>
        </w:rPr>
        <w:t xml:space="preserve"> класса К0 при числе эвакуирующихся по кровле более 15</w:t>
      </w:r>
      <w:r w:rsidR="00E60163">
        <w:rPr>
          <w:color w:val="000000"/>
          <w:sz w:val="24"/>
          <w:szCs w:val="24"/>
        </w:rPr>
        <w:t> </w:t>
      </w:r>
      <w:r w:rsidRPr="00177A13">
        <w:rPr>
          <w:color w:val="000000"/>
          <w:sz w:val="24"/>
          <w:szCs w:val="24"/>
        </w:rPr>
        <w:t>чел.</w:t>
      </w:r>
    </w:p>
    <w:p w:rsidR="00B5565A" w:rsidRPr="00177A13" w:rsidRDefault="00B5565A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При использовании покрыти</w:t>
      </w:r>
      <w:r w:rsidR="00EC381A" w:rsidRPr="00177A13">
        <w:rPr>
          <w:color w:val="000000"/>
          <w:sz w:val="24"/>
          <w:szCs w:val="24"/>
        </w:rPr>
        <w:t xml:space="preserve">я в качестве безопасной зоны </w:t>
      </w:r>
      <w:r w:rsidRPr="00177A13">
        <w:rPr>
          <w:color w:val="000000"/>
          <w:sz w:val="24"/>
          <w:szCs w:val="24"/>
        </w:rPr>
        <w:t>(пожаробезопасной зоны) конструкции покрытий следует проектировать класса пожарной опасности К0 с пределом  огнестойкости не менее REI 45.</w:t>
      </w:r>
    </w:p>
    <w:p w:rsidR="00B5565A" w:rsidRPr="00177A13" w:rsidRDefault="00EC381A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color w:val="000000"/>
          <w:sz w:val="24"/>
          <w:szCs w:val="24"/>
        </w:rPr>
        <w:t xml:space="preserve">При этом участок </w:t>
      </w:r>
      <w:r w:rsidR="00B5565A" w:rsidRPr="00177A13">
        <w:rPr>
          <w:color w:val="000000"/>
          <w:sz w:val="24"/>
          <w:szCs w:val="24"/>
        </w:rPr>
        <w:t>кровли, предназначенный для размещения людей, должен быть выполнен из негорючих материалов.</w:t>
      </w:r>
    </w:p>
    <w:p w:rsidR="002B590E" w:rsidRPr="00177A13" w:rsidRDefault="0044203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color w:val="000000"/>
          <w:sz w:val="24"/>
          <w:szCs w:val="24"/>
        </w:rPr>
        <w:t>5.4.16 </w:t>
      </w:r>
      <w:r w:rsidR="00031B35" w:rsidRPr="00177A13">
        <w:rPr>
          <w:color w:val="000000"/>
          <w:sz w:val="24"/>
          <w:szCs w:val="24"/>
        </w:rPr>
        <w:t xml:space="preserve">Стены лестничных клеток должны возводиться на всю высоту зданий и возвышаться над </w:t>
      </w:r>
      <w:r w:rsidR="00031B35" w:rsidRPr="00177A13">
        <w:rPr>
          <w:sz w:val="24"/>
          <w:szCs w:val="24"/>
        </w:rPr>
        <w:t>кровлей</w:t>
      </w:r>
      <w:r w:rsidR="00DB3EC4" w:rsidRPr="00177A13">
        <w:rPr>
          <w:sz w:val="24"/>
          <w:szCs w:val="24"/>
        </w:rPr>
        <w:t xml:space="preserve"> не менее чем на 30 см.</w:t>
      </w:r>
    </w:p>
    <w:p w:rsidR="00376C50" w:rsidRPr="00177A13" w:rsidRDefault="00376C50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В случае если перекрытие (покрытие) над лестничной клеткой имеет предел огнестойкости, соответствующий пределам огнестойкости внутренних стен лестни</w:t>
      </w:r>
      <w:r w:rsidRPr="00177A13">
        <w:rPr>
          <w:sz w:val="24"/>
          <w:szCs w:val="24"/>
        </w:rPr>
        <w:t>ч</w:t>
      </w:r>
      <w:r w:rsidRPr="00177A13">
        <w:rPr>
          <w:sz w:val="24"/>
          <w:szCs w:val="24"/>
        </w:rPr>
        <w:t xml:space="preserve">ных клеток (по показателям </w:t>
      </w:r>
      <w:r w:rsidRPr="00177A13">
        <w:rPr>
          <w:sz w:val="24"/>
          <w:szCs w:val="24"/>
          <w:lang w:val="en-US"/>
        </w:rPr>
        <w:t>REI</w:t>
      </w:r>
      <w:r w:rsidRPr="00177A13">
        <w:rPr>
          <w:sz w:val="24"/>
          <w:szCs w:val="24"/>
        </w:rPr>
        <w:t xml:space="preserve"> для перекрытий и </w:t>
      </w:r>
      <w:r w:rsidRPr="00177A13">
        <w:rPr>
          <w:sz w:val="24"/>
          <w:szCs w:val="24"/>
          <w:lang w:val="en-US"/>
        </w:rPr>
        <w:t>RE</w:t>
      </w:r>
      <w:r w:rsidRPr="00177A13">
        <w:rPr>
          <w:sz w:val="24"/>
          <w:szCs w:val="24"/>
        </w:rPr>
        <w:t xml:space="preserve"> для покрытий), стены лестни</w:t>
      </w:r>
      <w:r w:rsidRPr="00177A13">
        <w:rPr>
          <w:sz w:val="24"/>
          <w:szCs w:val="24"/>
        </w:rPr>
        <w:t>ч</w:t>
      </w:r>
      <w:r w:rsidRPr="00177A13">
        <w:rPr>
          <w:sz w:val="24"/>
          <w:szCs w:val="24"/>
        </w:rPr>
        <w:t>ных клеток могут не возвышаться над кровлей.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Внутренн</w:t>
      </w:r>
      <w:r w:rsidR="00442039" w:rsidRPr="00177A13">
        <w:rPr>
          <w:sz w:val="24"/>
          <w:szCs w:val="24"/>
        </w:rPr>
        <w:t>ие стены лестничных клеток типа</w:t>
      </w:r>
      <w:r w:rsidRPr="00177A13">
        <w:rPr>
          <w:sz w:val="24"/>
          <w:szCs w:val="24"/>
        </w:rPr>
        <w:t xml:space="preserve"> Л1, Л2, Н1 и Н3 не должны иметь проемов, за исключением дверных. Внутренние стены лестничных клеток типа Н2 не должны иметь проемов, за исключением дверных и отверстий для подачи воздуха системы противодымной защиты. </w:t>
      </w:r>
    </w:p>
    <w:p w:rsidR="00860660" w:rsidRPr="00177A13" w:rsidRDefault="00860660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наличии остекленных проемов в лестничных клетках типа Н2 они должны быть не</w:t>
      </w:r>
      <w:r w:rsidR="00E6016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>открывающимися.</w:t>
      </w:r>
    </w:p>
    <w:p w:rsidR="00A403F1" w:rsidRPr="00177A13" w:rsidRDefault="0044203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lastRenderedPageBreak/>
        <w:t xml:space="preserve">В </w:t>
      </w:r>
      <w:r w:rsidR="00031B35" w:rsidRPr="00177A13">
        <w:rPr>
          <w:sz w:val="24"/>
          <w:szCs w:val="24"/>
        </w:rPr>
        <w:t>наружных стенах лестничных клеток типа Л1, Н1 и Н3 должны быть пред</w:t>
      </w:r>
      <w:r w:rsidR="00031B35" w:rsidRPr="00177A13">
        <w:rPr>
          <w:sz w:val="24"/>
          <w:szCs w:val="24"/>
        </w:rPr>
        <w:t>у</w:t>
      </w:r>
      <w:r w:rsidR="00031B35" w:rsidRPr="00177A13">
        <w:rPr>
          <w:sz w:val="24"/>
          <w:szCs w:val="24"/>
        </w:rPr>
        <w:t xml:space="preserve">смотрены </w:t>
      </w:r>
      <w:r w:rsidRPr="00177A13">
        <w:rPr>
          <w:sz w:val="24"/>
          <w:szCs w:val="24"/>
        </w:rPr>
        <w:t xml:space="preserve">на каждом этаже </w:t>
      </w:r>
      <w:r w:rsidR="00031B35" w:rsidRPr="00177A13">
        <w:rPr>
          <w:sz w:val="24"/>
          <w:szCs w:val="24"/>
        </w:rPr>
        <w:t>окна, открывающиеся изнутри без ключа и</w:t>
      </w:r>
      <w:r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>других спец</w:t>
      </w:r>
      <w:r w:rsidR="00031B35" w:rsidRPr="00177A13">
        <w:rPr>
          <w:sz w:val="24"/>
          <w:szCs w:val="24"/>
        </w:rPr>
        <w:t>и</w:t>
      </w:r>
      <w:r w:rsidR="00031B35" w:rsidRPr="00177A13">
        <w:rPr>
          <w:sz w:val="24"/>
          <w:szCs w:val="24"/>
        </w:rPr>
        <w:t>альных устройств</w:t>
      </w:r>
      <w:r w:rsidR="004A2038" w:rsidRPr="00177A13">
        <w:rPr>
          <w:sz w:val="24"/>
          <w:szCs w:val="24"/>
        </w:rPr>
        <w:t xml:space="preserve"> (</w:t>
      </w:r>
      <w:r w:rsidR="00F33255" w:rsidRPr="00177A13">
        <w:rPr>
          <w:sz w:val="24"/>
          <w:szCs w:val="24"/>
        </w:rPr>
        <w:t>открывание должно обеспечиваться стаци</w:t>
      </w:r>
      <w:r w:rsidR="00954668" w:rsidRPr="00177A13">
        <w:rPr>
          <w:sz w:val="24"/>
          <w:szCs w:val="24"/>
        </w:rPr>
        <w:t xml:space="preserve">онарной </w:t>
      </w:r>
      <w:r w:rsidR="00F33255" w:rsidRPr="00177A13">
        <w:rPr>
          <w:sz w:val="24"/>
          <w:szCs w:val="24"/>
        </w:rPr>
        <w:t>фурнитурой, в том числе  в виде удлинительной штанги без применения автоматических и диста</w:t>
      </w:r>
      <w:r w:rsidR="00F33255" w:rsidRPr="00177A13">
        <w:rPr>
          <w:sz w:val="24"/>
          <w:szCs w:val="24"/>
        </w:rPr>
        <w:t>н</w:t>
      </w:r>
      <w:r w:rsidR="00F33255" w:rsidRPr="00177A13">
        <w:rPr>
          <w:sz w:val="24"/>
          <w:szCs w:val="24"/>
        </w:rPr>
        <w:t>ционно-управляемых устройств)</w:t>
      </w:r>
      <w:r w:rsidR="00031B35" w:rsidRPr="00177A13">
        <w:rPr>
          <w:sz w:val="24"/>
          <w:szCs w:val="24"/>
        </w:rPr>
        <w:t>, с п</w:t>
      </w:r>
      <w:r w:rsidRPr="00177A13">
        <w:rPr>
          <w:sz w:val="24"/>
          <w:szCs w:val="24"/>
        </w:rPr>
        <w:t>лощадью остекления не менее 1,2 </w:t>
      </w:r>
      <w:r w:rsidR="00031B35" w:rsidRPr="00177A13">
        <w:rPr>
          <w:sz w:val="24"/>
          <w:szCs w:val="24"/>
        </w:rPr>
        <w:t>м²</w:t>
      </w:r>
      <w:r w:rsidRPr="00177A13">
        <w:rPr>
          <w:sz w:val="24"/>
          <w:szCs w:val="24"/>
        </w:rPr>
        <w:t>.</w:t>
      </w:r>
      <w:r w:rsidR="00031B35" w:rsidRPr="00177A13">
        <w:rPr>
          <w:sz w:val="24"/>
          <w:szCs w:val="24"/>
        </w:rPr>
        <w:t xml:space="preserve"> </w:t>
      </w:r>
    </w:p>
    <w:p w:rsidR="004A2038" w:rsidRPr="00177A13" w:rsidRDefault="00F3325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Количество открываемых створок в лестничных клетка</w:t>
      </w:r>
      <w:r w:rsidR="00954668" w:rsidRPr="00177A13">
        <w:rPr>
          <w:sz w:val="24"/>
          <w:szCs w:val="24"/>
        </w:rPr>
        <w:t xml:space="preserve">х, а также их площадь </w:t>
      </w:r>
      <w:r w:rsidRPr="00177A13">
        <w:rPr>
          <w:sz w:val="24"/>
          <w:szCs w:val="24"/>
        </w:rPr>
        <w:t>не нормируется.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Устройства для открывания окон должны быть расп</w:t>
      </w:r>
      <w:r w:rsidR="00442039" w:rsidRPr="00177A13">
        <w:rPr>
          <w:sz w:val="24"/>
          <w:szCs w:val="24"/>
        </w:rPr>
        <w:t>оложены не выше 1,7 </w:t>
      </w:r>
      <w:r w:rsidRPr="00177A13">
        <w:rPr>
          <w:sz w:val="24"/>
          <w:szCs w:val="24"/>
        </w:rPr>
        <w:t>м от уровня площадки лестничной клетки или пола этажа.</w:t>
      </w:r>
    </w:p>
    <w:p w:rsidR="0064724C" w:rsidRPr="00177A13" w:rsidRDefault="00954668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В лестничных клетках типа Н1 допускается устройство </w:t>
      </w:r>
      <w:r w:rsidR="002B590E" w:rsidRPr="00177A13">
        <w:rPr>
          <w:sz w:val="24"/>
          <w:szCs w:val="24"/>
        </w:rPr>
        <w:t>не</w:t>
      </w:r>
      <w:r w:rsidR="00E60163">
        <w:rPr>
          <w:sz w:val="24"/>
          <w:szCs w:val="24"/>
        </w:rPr>
        <w:t xml:space="preserve"> </w:t>
      </w:r>
      <w:r w:rsidR="002B590E" w:rsidRPr="00177A13">
        <w:rPr>
          <w:sz w:val="24"/>
          <w:szCs w:val="24"/>
        </w:rPr>
        <w:t>открывающихся о</w:t>
      </w:r>
      <w:r w:rsidR="002B590E" w:rsidRPr="00177A13">
        <w:rPr>
          <w:sz w:val="24"/>
          <w:szCs w:val="24"/>
        </w:rPr>
        <w:t>с</w:t>
      </w:r>
      <w:r w:rsidR="002B590E" w:rsidRPr="00177A13">
        <w:rPr>
          <w:sz w:val="24"/>
          <w:szCs w:val="24"/>
        </w:rPr>
        <w:t>текленных проемов площадью 1.2 м</w:t>
      </w:r>
      <w:r w:rsidR="002B590E" w:rsidRPr="00177A13">
        <w:rPr>
          <w:sz w:val="24"/>
          <w:szCs w:val="24"/>
          <w:vertAlign w:val="superscript"/>
        </w:rPr>
        <w:t>2</w:t>
      </w:r>
      <w:r w:rsidR="002B590E" w:rsidRPr="00177A13">
        <w:rPr>
          <w:sz w:val="24"/>
          <w:szCs w:val="24"/>
        </w:rPr>
        <w:t xml:space="preserve"> в наружных стенах и стенах тамбуров, ведущих в переход наружной воздушной зоны</w:t>
      </w:r>
      <w:r w:rsidR="0064724C" w:rsidRPr="00177A13">
        <w:rPr>
          <w:sz w:val="24"/>
          <w:szCs w:val="24"/>
        </w:rPr>
        <w:t xml:space="preserve"> или остекление дверей в указанных стенах.</w:t>
      </w:r>
    </w:p>
    <w:p w:rsidR="002B590E" w:rsidRPr="00177A13" w:rsidRDefault="00FE2E54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В лестничных клетках </w:t>
      </w:r>
      <w:r w:rsidR="002B590E" w:rsidRPr="00177A13">
        <w:rPr>
          <w:sz w:val="24"/>
          <w:szCs w:val="24"/>
        </w:rPr>
        <w:t>типа Л</w:t>
      </w:r>
      <w:r w:rsidRPr="00177A13">
        <w:rPr>
          <w:sz w:val="24"/>
          <w:szCs w:val="24"/>
        </w:rPr>
        <w:t xml:space="preserve">1 и Н3 допускается устройство </w:t>
      </w:r>
      <w:r w:rsidR="002B590E" w:rsidRPr="00177A13">
        <w:rPr>
          <w:sz w:val="24"/>
          <w:szCs w:val="24"/>
        </w:rPr>
        <w:t>остекления н</w:t>
      </w:r>
      <w:r w:rsidR="002B590E" w:rsidRPr="00177A13">
        <w:rPr>
          <w:sz w:val="24"/>
          <w:szCs w:val="24"/>
        </w:rPr>
        <w:t>а</w:t>
      </w:r>
      <w:r w:rsidR="002B590E" w:rsidRPr="00177A13">
        <w:rPr>
          <w:sz w:val="24"/>
          <w:szCs w:val="24"/>
        </w:rPr>
        <w:t>ружных дверей на 1 этаже.</w:t>
      </w:r>
    </w:p>
    <w:p w:rsidR="001D064C" w:rsidRPr="00177A13" w:rsidRDefault="001D064C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Не требуется предусматривать оконные проемы в наружных ограждающих конструкциях в уровне первого этажа при наличии аварийного освещения, обесп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ченного по 1 категории надежности электроснабжения или естественного освещения через остекленные двери тепловых тамбуров с площадью остекления не менее 1,2</w:t>
      </w:r>
      <w:r w:rsidR="00E60163">
        <w:rPr>
          <w:sz w:val="24"/>
          <w:szCs w:val="24"/>
        </w:rPr>
        <w:t> </w:t>
      </w:r>
      <w:r w:rsidRPr="00177A13">
        <w:rPr>
          <w:sz w:val="24"/>
          <w:szCs w:val="24"/>
        </w:rPr>
        <w:t>м</w:t>
      </w:r>
      <w:r w:rsidRPr="00177A13">
        <w:rPr>
          <w:sz w:val="24"/>
          <w:szCs w:val="24"/>
          <w:vertAlign w:val="superscript"/>
        </w:rPr>
        <w:t>2</w:t>
      </w:r>
      <w:r w:rsidRPr="00177A13">
        <w:rPr>
          <w:sz w:val="24"/>
          <w:szCs w:val="24"/>
        </w:rPr>
        <w:t xml:space="preserve"> в каждой.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При устройстве лестничных клеток типа Л1 с откры</w:t>
      </w:r>
      <w:r w:rsidR="0075599E" w:rsidRPr="00177A13">
        <w:rPr>
          <w:color w:val="000000"/>
          <w:sz w:val="24"/>
          <w:szCs w:val="24"/>
        </w:rPr>
        <w:t>тыми проемами в наружных стенах</w:t>
      </w:r>
      <w:r w:rsidRPr="00177A13">
        <w:rPr>
          <w:color w:val="000000"/>
          <w:sz w:val="24"/>
          <w:szCs w:val="24"/>
        </w:rPr>
        <w:t xml:space="preserve"> необходимо проводить расчетно-эксперим</w:t>
      </w:r>
      <w:r w:rsidR="0075599E" w:rsidRPr="00177A13">
        <w:rPr>
          <w:color w:val="000000"/>
          <w:sz w:val="24"/>
          <w:szCs w:val="24"/>
        </w:rPr>
        <w:t>ентальное</w:t>
      </w:r>
      <w:r w:rsidRPr="00177A13">
        <w:rPr>
          <w:color w:val="000000"/>
          <w:sz w:val="24"/>
          <w:szCs w:val="24"/>
        </w:rPr>
        <w:t xml:space="preserve"> обоснование принятых решений по исключению их блокирования опасными факторами пожара.</w:t>
      </w:r>
    </w:p>
    <w:p w:rsidR="00340F3C" w:rsidRPr="00177A13" w:rsidRDefault="00FF6670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Допускается не проводить указанные обоснования для </w:t>
      </w:r>
      <w:r w:rsidR="00340F3C" w:rsidRPr="00177A13">
        <w:rPr>
          <w:sz w:val="24"/>
          <w:szCs w:val="24"/>
        </w:rPr>
        <w:t>лестничных клет</w:t>
      </w:r>
      <w:r w:rsidRPr="00177A13">
        <w:rPr>
          <w:sz w:val="24"/>
          <w:szCs w:val="24"/>
        </w:rPr>
        <w:t>о</w:t>
      </w:r>
      <w:r w:rsidR="00340F3C" w:rsidRPr="00177A13">
        <w:rPr>
          <w:sz w:val="24"/>
          <w:szCs w:val="24"/>
        </w:rPr>
        <w:t>к о</w:t>
      </w:r>
      <w:r w:rsidR="00340F3C" w:rsidRPr="00177A13">
        <w:rPr>
          <w:sz w:val="24"/>
          <w:szCs w:val="24"/>
        </w:rPr>
        <w:t>б</w:t>
      </w:r>
      <w:r w:rsidR="00340F3C" w:rsidRPr="00177A13">
        <w:rPr>
          <w:sz w:val="24"/>
          <w:szCs w:val="24"/>
        </w:rPr>
        <w:t xml:space="preserve">щественных зданий </w:t>
      </w:r>
      <w:r w:rsidR="00340F3C" w:rsidRPr="00177A13">
        <w:rPr>
          <w:sz w:val="24"/>
          <w:szCs w:val="24"/>
          <w:lang w:val="en-US"/>
        </w:rPr>
        <w:t>I</w:t>
      </w:r>
      <w:r w:rsidR="00340F3C" w:rsidRPr="00177A13">
        <w:rPr>
          <w:sz w:val="24"/>
          <w:szCs w:val="24"/>
        </w:rPr>
        <w:t>-</w:t>
      </w:r>
      <w:r w:rsidR="00340F3C" w:rsidRPr="00177A13">
        <w:rPr>
          <w:sz w:val="24"/>
          <w:szCs w:val="24"/>
          <w:lang w:val="en-US"/>
        </w:rPr>
        <w:t>II</w:t>
      </w:r>
      <w:r w:rsidR="00340F3C" w:rsidRPr="00177A13">
        <w:rPr>
          <w:sz w:val="24"/>
          <w:szCs w:val="24"/>
        </w:rPr>
        <w:t xml:space="preserve"> степени огнестойкости класса конструктивной пожарной опасности С0</w:t>
      </w:r>
      <w:r w:rsidRPr="00177A13">
        <w:rPr>
          <w:sz w:val="24"/>
          <w:szCs w:val="24"/>
        </w:rPr>
        <w:t xml:space="preserve"> п</w:t>
      </w:r>
      <w:r w:rsidR="00DD000A" w:rsidRPr="00177A13">
        <w:rPr>
          <w:sz w:val="24"/>
          <w:szCs w:val="24"/>
        </w:rPr>
        <w:t>ри выполнении следующих условий</w:t>
      </w:r>
      <w:r w:rsidR="00340F3C" w:rsidRPr="00177A13">
        <w:rPr>
          <w:sz w:val="24"/>
          <w:szCs w:val="24"/>
        </w:rPr>
        <w:t>:</w:t>
      </w:r>
    </w:p>
    <w:p w:rsidR="00340F3C" w:rsidRPr="00177A13" w:rsidRDefault="00340F3C" w:rsidP="001E789C">
      <w:pPr>
        <w:widowControl/>
        <w:numPr>
          <w:ilvl w:val="0"/>
          <w:numId w:val="5"/>
        </w:numPr>
        <w:tabs>
          <w:tab w:val="left" w:pos="426"/>
        </w:tabs>
        <w:autoSpaceDE/>
        <w:autoSpaceDN/>
        <w:adjustRightInd/>
        <w:spacing w:line="360" w:lineRule="auto"/>
        <w:ind w:left="0"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расстояние от открытых проемов лестничных клеток</w:t>
      </w:r>
      <w:r w:rsidR="00DD000A" w:rsidRPr="00177A13">
        <w:rPr>
          <w:sz w:val="24"/>
          <w:szCs w:val="24"/>
        </w:rPr>
        <w:t xml:space="preserve"> до оконных и дверных проемов, </w:t>
      </w:r>
      <w:r w:rsidRPr="00177A13">
        <w:rPr>
          <w:sz w:val="24"/>
          <w:szCs w:val="24"/>
        </w:rPr>
        <w:t>не имеющих противопожарного заполнения должно быть не менее 6 м;</w:t>
      </w:r>
    </w:p>
    <w:p w:rsidR="00340F3C" w:rsidRPr="00177A13" w:rsidRDefault="00340F3C" w:rsidP="001E789C">
      <w:pPr>
        <w:widowControl/>
        <w:numPr>
          <w:ilvl w:val="0"/>
          <w:numId w:val="5"/>
        </w:numPr>
        <w:tabs>
          <w:tab w:val="left" w:pos="426"/>
        </w:tabs>
        <w:autoSpaceDE/>
        <w:autoSpaceDN/>
        <w:adjustRightInd/>
        <w:spacing w:line="360" w:lineRule="auto"/>
        <w:ind w:left="0"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расстояние от открытых проемов лестничных клеток до конструкций зд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ния, выполненных из горючих материалов (кровли, карнизов, свесов и др.), должно быть не менее 6 м</w:t>
      </w:r>
      <w:r w:rsidR="008D634B" w:rsidRPr="00177A13">
        <w:rPr>
          <w:sz w:val="24"/>
          <w:szCs w:val="24"/>
        </w:rPr>
        <w:t>.</w:t>
      </w:r>
    </w:p>
    <w:p w:rsidR="00691893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В обычных лестничных клетках зданий</w:t>
      </w:r>
      <w:r w:rsidR="000058B5" w:rsidRPr="00177A13">
        <w:rPr>
          <w:sz w:val="24"/>
          <w:szCs w:val="24"/>
        </w:rPr>
        <w:t>,</w:t>
      </w:r>
      <w:r w:rsidRPr="00177A13">
        <w:rPr>
          <w:sz w:val="24"/>
          <w:szCs w:val="24"/>
        </w:rPr>
        <w:t xml:space="preserve"> независимо от их высоты, допускается предусматривать двери с ненормируемым пределом огнестойкости. </w:t>
      </w:r>
      <w:r w:rsidR="001D7F24" w:rsidRPr="00177A13">
        <w:rPr>
          <w:sz w:val="24"/>
          <w:szCs w:val="24"/>
        </w:rPr>
        <w:t xml:space="preserve">При этом </w:t>
      </w:r>
      <w:r w:rsidR="00C936AC" w:rsidRPr="00177A13">
        <w:rPr>
          <w:sz w:val="24"/>
          <w:szCs w:val="24"/>
        </w:rPr>
        <w:t>ук</w:t>
      </w:r>
      <w:r w:rsidR="00C936AC" w:rsidRPr="00177A13">
        <w:rPr>
          <w:sz w:val="24"/>
          <w:szCs w:val="24"/>
        </w:rPr>
        <w:t>а</w:t>
      </w:r>
      <w:r w:rsidR="00C936AC" w:rsidRPr="00177A13">
        <w:rPr>
          <w:sz w:val="24"/>
          <w:szCs w:val="24"/>
        </w:rPr>
        <w:lastRenderedPageBreak/>
        <w:t xml:space="preserve">занные двери  должны быть глухими или </w:t>
      </w:r>
      <w:r w:rsidR="0021747F" w:rsidRPr="00177A13">
        <w:rPr>
          <w:sz w:val="24"/>
          <w:szCs w:val="24"/>
        </w:rPr>
        <w:t>с безопасными при эксплуатации светопр</w:t>
      </w:r>
      <w:r w:rsidR="0021747F" w:rsidRPr="00177A13">
        <w:rPr>
          <w:sz w:val="24"/>
          <w:szCs w:val="24"/>
        </w:rPr>
        <w:t>о</w:t>
      </w:r>
      <w:r w:rsidR="0021747F" w:rsidRPr="00177A13">
        <w:rPr>
          <w:sz w:val="24"/>
          <w:szCs w:val="24"/>
        </w:rPr>
        <w:t>пускающими элементами</w:t>
      </w:r>
      <w:r w:rsidR="00DB3EC4" w:rsidRPr="00177A13">
        <w:rPr>
          <w:sz w:val="24"/>
          <w:szCs w:val="24"/>
        </w:rPr>
        <w:t xml:space="preserve"> (армированное стекло и др. согласно положениям дейс</w:t>
      </w:r>
      <w:r w:rsidR="00DB3EC4" w:rsidRPr="00177A13">
        <w:rPr>
          <w:sz w:val="24"/>
          <w:szCs w:val="24"/>
        </w:rPr>
        <w:t>т</w:t>
      </w:r>
      <w:r w:rsidR="00DB3EC4" w:rsidRPr="00177A13">
        <w:rPr>
          <w:sz w:val="24"/>
          <w:szCs w:val="24"/>
        </w:rPr>
        <w:t>вующих нормативных доку</w:t>
      </w:r>
      <w:r w:rsidR="00F3041E" w:rsidRPr="00177A13">
        <w:rPr>
          <w:sz w:val="24"/>
          <w:szCs w:val="24"/>
        </w:rPr>
        <w:t>ментов)</w:t>
      </w:r>
      <w:r w:rsidR="00C936AC" w:rsidRPr="00177A13">
        <w:rPr>
          <w:sz w:val="24"/>
          <w:szCs w:val="24"/>
        </w:rPr>
        <w:t>.</w:t>
      </w:r>
      <w:r w:rsidR="0021747F" w:rsidRPr="00177A13">
        <w:rPr>
          <w:sz w:val="24"/>
          <w:szCs w:val="24"/>
        </w:rPr>
        <w:t xml:space="preserve"> </w:t>
      </w:r>
    </w:p>
    <w:p w:rsidR="00C936AC" w:rsidRPr="00177A13" w:rsidRDefault="00C936AC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Двери незадымляемых лестничных клеток типа Н2 и Н3 (кроме наружных дв</w:t>
      </w:r>
      <w:r w:rsidRPr="00177A13">
        <w:rPr>
          <w:sz w:val="24"/>
          <w:szCs w:val="24"/>
        </w:rPr>
        <w:t>е</w:t>
      </w:r>
      <w:r w:rsidR="00EE31D4" w:rsidRPr="00177A13">
        <w:rPr>
          <w:sz w:val="24"/>
          <w:szCs w:val="24"/>
        </w:rPr>
        <w:t>рей)</w:t>
      </w:r>
      <w:r w:rsidRPr="00177A13">
        <w:rPr>
          <w:sz w:val="24"/>
          <w:szCs w:val="24"/>
        </w:rPr>
        <w:t xml:space="preserve"> должны быть противопожарными 2-го типа для зданий высотой до 50 м и 1-го типа для зданий высотой 50  м и более.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Стены лестничных клеток в местах примыкания к наружным ограждающим конструкциям зданий  должны их пересекать или примыкать к глухим участкам н</w:t>
      </w:r>
      <w:r w:rsidRPr="00177A13">
        <w:rPr>
          <w:color w:val="000000"/>
          <w:sz w:val="24"/>
          <w:szCs w:val="24"/>
        </w:rPr>
        <w:t>а</w:t>
      </w:r>
      <w:r w:rsidRPr="00177A13">
        <w:rPr>
          <w:color w:val="000000"/>
          <w:sz w:val="24"/>
          <w:szCs w:val="24"/>
        </w:rPr>
        <w:t>руж</w:t>
      </w:r>
      <w:r w:rsidR="008339E3" w:rsidRPr="00177A13">
        <w:rPr>
          <w:color w:val="000000"/>
          <w:sz w:val="24"/>
          <w:szCs w:val="24"/>
        </w:rPr>
        <w:t xml:space="preserve">ных стен без зазоров. При этом </w:t>
      </w:r>
      <w:r w:rsidRPr="00177A13">
        <w:rPr>
          <w:color w:val="000000"/>
          <w:sz w:val="24"/>
          <w:szCs w:val="24"/>
        </w:rPr>
        <w:t>расстояние по горизонтали между проемами л</w:t>
      </w:r>
      <w:r w:rsidRPr="00177A13">
        <w:rPr>
          <w:color w:val="000000"/>
          <w:sz w:val="24"/>
          <w:szCs w:val="24"/>
        </w:rPr>
        <w:t>е</w:t>
      </w:r>
      <w:r w:rsidRPr="00177A13">
        <w:rPr>
          <w:color w:val="000000"/>
          <w:sz w:val="24"/>
          <w:szCs w:val="24"/>
        </w:rPr>
        <w:t>стничной клетки и проемами в наружной стене здания должно быть не менее 1,2</w:t>
      </w:r>
      <w:r w:rsidR="00F06E8F" w:rsidRPr="00177A13">
        <w:rPr>
          <w:color w:val="000000"/>
          <w:sz w:val="24"/>
          <w:szCs w:val="24"/>
        </w:rPr>
        <w:t> </w:t>
      </w:r>
      <w:r w:rsidR="00E60163">
        <w:rPr>
          <w:color w:val="000000"/>
          <w:sz w:val="24"/>
          <w:szCs w:val="24"/>
        </w:rPr>
        <w:t>м.</w:t>
      </w:r>
    </w:p>
    <w:p w:rsidR="00031B35" w:rsidRPr="00177A13" w:rsidRDefault="00F06E8F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Если п</w:t>
      </w:r>
      <w:r w:rsidR="00031B35" w:rsidRPr="00177A13">
        <w:rPr>
          <w:color w:val="000000"/>
          <w:sz w:val="24"/>
          <w:szCs w:val="24"/>
        </w:rPr>
        <w:t>р</w:t>
      </w:r>
      <w:r w:rsidR="001D34E8" w:rsidRPr="00177A13">
        <w:rPr>
          <w:color w:val="000000"/>
          <w:sz w:val="24"/>
          <w:szCs w:val="24"/>
        </w:rPr>
        <w:t xml:space="preserve">и размещении лестничных клеток </w:t>
      </w:r>
      <w:r w:rsidR="00031B35" w:rsidRPr="00177A13">
        <w:rPr>
          <w:color w:val="000000"/>
          <w:sz w:val="24"/>
          <w:szCs w:val="24"/>
        </w:rPr>
        <w:t>в местах примыкания одной час</w:t>
      </w:r>
      <w:r w:rsidRPr="00177A13">
        <w:rPr>
          <w:color w:val="000000"/>
          <w:sz w:val="24"/>
          <w:szCs w:val="24"/>
        </w:rPr>
        <w:t xml:space="preserve">ти здания к другой </w:t>
      </w:r>
      <w:r w:rsidR="00031B35" w:rsidRPr="00177A13">
        <w:rPr>
          <w:color w:val="000000"/>
          <w:sz w:val="24"/>
          <w:szCs w:val="24"/>
        </w:rPr>
        <w:t xml:space="preserve">внутренний угол </w:t>
      </w:r>
      <w:r w:rsidRPr="00177A13">
        <w:rPr>
          <w:color w:val="000000"/>
          <w:sz w:val="24"/>
          <w:szCs w:val="24"/>
        </w:rPr>
        <w:t xml:space="preserve">составляет </w:t>
      </w:r>
      <w:r w:rsidR="00E178AE" w:rsidRPr="00177A13">
        <w:rPr>
          <w:color w:val="000000"/>
          <w:sz w:val="24"/>
          <w:szCs w:val="24"/>
        </w:rPr>
        <w:t xml:space="preserve">менее 135°, необходимо, чтобы </w:t>
      </w:r>
      <w:r w:rsidR="00031B35" w:rsidRPr="00177A13">
        <w:rPr>
          <w:color w:val="000000"/>
          <w:sz w:val="24"/>
          <w:szCs w:val="24"/>
        </w:rPr>
        <w:t>нару</w:t>
      </w:r>
      <w:r w:rsidR="00031B35" w:rsidRPr="00177A13">
        <w:rPr>
          <w:color w:val="000000"/>
          <w:sz w:val="24"/>
          <w:szCs w:val="24"/>
        </w:rPr>
        <w:t>ж</w:t>
      </w:r>
      <w:r w:rsidR="00031B35" w:rsidRPr="00177A13">
        <w:rPr>
          <w:color w:val="000000"/>
          <w:sz w:val="24"/>
          <w:szCs w:val="24"/>
        </w:rPr>
        <w:t xml:space="preserve">ные стены лестничных клеток, образующие </w:t>
      </w:r>
      <w:r w:rsidRPr="00177A13">
        <w:rPr>
          <w:color w:val="000000"/>
          <w:sz w:val="24"/>
          <w:szCs w:val="24"/>
        </w:rPr>
        <w:t>этот</w:t>
      </w:r>
      <w:r w:rsidR="00031B35" w:rsidRPr="00177A13">
        <w:rPr>
          <w:color w:val="000000"/>
          <w:sz w:val="24"/>
          <w:szCs w:val="24"/>
        </w:rPr>
        <w:t xml:space="preserve"> угол, имели предел огнестойкости по признакам EI и класс пожарной опасности, соответствующий внутренним стенам лестничных клеток.</w:t>
      </w:r>
    </w:p>
    <w:p w:rsidR="009D479A" w:rsidRPr="00177A13" w:rsidRDefault="00031B35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color w:val="000000"/>
          <w:sz w:val="24"/>
          <w:szCs w:val="24"/>
        </w:rPr>
        <w:t>Допускается предусматривать в указанных стенах ле</w:t>
      </w:r>
      <w:r w:rsidR="00F06E8F" w:rsidRPr="00177A13">
        <w:rPr>
          <w:color w:val="000000"/>
          <w:sz w:val="24"/>
          <w:szCs w:val="24"/>
        </w:rPr>
        <w:t xml:space="preserve">стничных клеток </w:t>
      </w:r>
      <w:r w:rsidR="00F06E8F" w:rsidRPr="00177A13">
        <w:rPr>
          <w:color w:val="000000"/>
          <w:spacing w:val="-4"/>
          <w:sz w:val="24"/>
          <w:szCs w:val="24"/>
        </w:rPr>
        <w:t xml:space="preserve">оконные проемы </w:t>
      </w:r>
      <w:r w:rsidRPr="00177A13">
        <w:rPr>
          <w:color w:val="000000"/>
          <w:spacing w:val="-4"/>
          <w:sz w:val="24"/>
          <w:szCs w:val="24"/>
        </w:rPr>
        <w:t>или светопрозрачны</w:t>
      </w:r>
      <w:r w:rsidR="00F06E8F" w:rsidRPr="00177A13">
        <w:rPr>
          <w:color w:val="000000"/>
          <w:spacing w:val="-4"/>
          <w:sz w:val="24"/>
          <w:szCs w:val="24"/>
        </w:rPr>
        <w:t>е</w:t>
      </w:r>
      <w:r w:rsidRPr="00177A13">
        <w:rPr>
          <w:color w:val="000000"/>
          <w:spacing w:val="-4"/>
          <w:sz w:val="24"/>
          <w:szCs w:val="24"/>
        </w:rPr>
        <w:t xml:space="preserve"> конструкци</w:t>
      </w:r>
      <w:r w:rsidR="00F06E8F" w:rsidRPr="00177A13">
        <w:rPr>
          <w:color w:val="000000"/>
          <w:spacing w:val="-4"/>
          <w:sz w:val="24"/>
          <w:szCs w:val="24"/>
        </w:rPr>
        <w:t>и</w:t>
      </w:r>
      <w:r w:rsidRPr="00177A13">
        <w:rPr>
          <w:color w:val="000000"/>
          <w:spacing w:val="-4"/>
          <w:sz w:val="24"/>
          <w:szCs w:val="24"/>
        </w:rPr>
        <w:t>, а также дверные проемы</w:t>
      </w:r>
      <w:r w:rsidR="00512899" w:rsidRPr="00177A13">
        <w:rPr>
          <w:color w:val="000000"/>
          <w:sz w:val="24"/>
          <w:szCs w:val="24"/>
        </w:rPr>
        <w:t xml:space="preserve">. При этом </w:t>
      </w:r>
      <w:r w:rsidRPr="00177A13">
        <w:rPr>
          <w:color w:val="000000"/>
          <w:sz w:val="24"/>
          <w:szCs w:val="24"/>
        </w:rPr>
        <w:t>ра</w:t>
      </w:r>
      <w:r w:rsidRPr="00177A13">
        <w:rPr>
          <w:color w:val="000000"/>
          <w:sz w:val="24"/>
          <w:szCs w:val="24"/>
        </w:rPr>
        <w:t>с</w:t>
      </w:r>
      <w:r w:rsidRPr="00177A13">
        <w:rPr>
          <w:color w:val="000000"/>
          <w:sz w:val="24"/>
          <w:szCs w:val="24"/>
        </w:rPr>
        <w:t>стояние по горизонтали от оконных и дверных проемов лестничных клеток до пр</w:t>
      </w:r>
      <w:r w:rsidRPr="00177A13">
        <w:rPr>
          <w:color w:val="000000"/>
          <w:sz w:val="24"/>
          <w:szCs w:val="24"/>
        </w:rPr>
        <w:t>о</w:t>
      </w:r>
      <w:r w:rsidRPr="00177A13">
        <w:rPr>
          <w:color w:val="000000"/>
          <w:sz w:val="24"/>
          <w:szCs w:val="24"/>
        </w:rPr>
        <w:t>емов (оконных, со светопрозрачным заполнением, дверных и т.</w:t>
      </w:r>
      <w:r w:rsidR="00F06E8F" w:rsidRPr="00177A13">
        <w:rPr>
          <w:color w:val="000000"/>
          <w:sz w:val="24"/>
          <w:szCs w:val="24"/>
        </w:rPr>
        <w:t> </w:t>
      </w:r>
      <w:r w:rsidRPr="00177A13">
        <w:rPr>
          <w:color w:val="000000"/>
          <w:sz w:val="24"/>
          <w:szCs w:val="24"/>
        </w:rPr>
        <w:t>д.) в наружных ст</w:t>
      </w:r>
      <w:r w:rsidRPr="00177A13">
        <w:rPr>
          <w:color w:val="000000"/>
          <w:sz w:val="24"/>
          <w:szCs w:val="24"/>
        </w:rPr>
        <w:t>е</w:t>
      </w:r>
      <w:r w:rsidRPr="00177A13">
        <w:rPr>
          <w:color w:val="000000"/>
          <w:sz w:val="24"/>
          <w:szCs w:val="24"/>
        </w:rPr>
        <w:t>на</w:t>
      </w:r>
      <w:r w:rsidR="00F06E8F" w:rsidRPr="00177A13">
        <w:rPr>
          <w:color w:val="000000"/>
          <w:sz w:val="24"/>
          <w:szCs w:val="24"/>
        </w:rPr>
        <w:t xml:space="preserve">х зданий должно быть не </w:t>
      </w:r>
      <w:r w:rsidR="00F06E8F" w:rsidRPr="00177A13">
        <w:rPr>
          <w:sz w:val="24"/>
          <w:szCs w:val="24"/>
        </w:rPr>
        <w:t>менее 4 </w:t>
      </w:r>
      <w:r w:rsidRPr="00177A13">
        <w:rPr>
          <w:sz w:val="24"/>
          <w:szCs w:val="24"/>
        </w:rPr>
        <w:t>м</w:t>
      </w:r>
      <w:r w:rsidR="001520ED" w:rsidRPr="00177A13">
        <w:rPr>
          <w:sz w:val="24"/>
          <w:szCs w:val="24"/>
        </w:rPr>
        <w:t xml:space="preserve"> (расстояние измеряется </w:t>
      </w:r>
      <w:r w:rsidR="009D479A" w:rsidRPr="00177A13">
        <w:rPr>
          <w:sz w:val="24"/>
          <w:szCs w:val="24"/>
        </w:rPr>
        <w:t xml:space="preserve">по прямой </w:t>
      </w:r>
      <w:r w:rsidR="00241941" w:rsidRPr="00177A13">
        <w:rPr>
          <w:sz w:val="24"/>
          <w:szCs w:val="24"/>
        </w:rPr>
        <w:t>горизо</w:t>
      </w:r>
      <w:r w:rsidR="00241941" w:rsidRPr="00177A13">
        <w:rPr>
          <w:sz w:val="24"/>
          <w:szCs w:val="24"/>
        </w:rPr>
        <w:t>н</w:t>
      </w:r>
      <w:r w:rsidR="00241941" w:rsidRPr="00177A13">
        <w:rPr>
          <w:sz w:val="24"/>
          <w:szCs w:val="24"/>
        </w:rPr>
        <w:t xml:space="preserve">тальной </w:t>
      </w:r>
      <w:r w:rsidR="00D54DD0" w:rsidRPr="00177A13">
        <w:rPr>
          <w:sz w:val="24"/>
          <w:szCs w:val="24"/>
        </w:rPr>
        <w:t xml:space="preserve">линии «в свету», т.е. по прямой, которая не пересекает </w:t>
      </w:r>
      <w:r w:rsidR="009D479A" w:rsidRPr="00177A13">
        <w:rPr>
          <w:sz w:val="24"/>
          <w:szCs w:val="24"/>
        </w:rPr>
        <w:t>экраны в виде гл</w:t>
      </w:r>
      <w:r w:rsidR="009D479A" w:rsidRPr="00177A13">
        <w:rPr>
          <w:sz w:val="24"/>
          <w:szCs w:val="24"/>
        </w:rPr>
        <w:t>у</w:t>
      </w:r>
      <w:r w:rsidR="009D479A" w:rsidRPr="00177A13">
        <w:rPr>
          <w:sz w:val="24"/>
          <w:szCs w:val="24"/>
        </w:rPr>
        <w:t>хих строительных конструкций</w:t>
      </w:r>
      <w:r w:rsidR="00D54DD0" w:rsidRPr="00177A13">
        <w:rPr>
          <w:sz w:val="24"/>
          <w:szCs w:val="24"/>
        </w:rPr>
        <w:t xml:space="preserve"> </w:t>
      </w:r>
      <w:r w:rsidR="00241941" w:rsidRPr="00177A13">
        <w:rPr>
          <w:sz w:val="24"/>
          <w:szCs w:val="24"/>
        </w:rPr>
        <w:t>-</w:t>
      </w:r>
      <w:r w:rsidR="009D479A" w:rsidRPr="00177A13">
        <w:rPr>
          <w:sz w:val="24"/>
          <w:szCs w:val="24"/>
        </w:rPr>
        <w:t xml:space="preserve"> ограждений лоджий</w:t>
      </w:r>
      <w:r w:rsidR="00241941" w:rsidRPr="00177A13">
        <w:rPr>
          <w:sz w:val="24"/>
          <w:szCs w:val="24"/>
        </w:rPr>
        <w:t xml:space="preserve">, пилястры </w:t>
      </w:r>
      <w:r w:rsidR="009D479A" w:rsidRPr="00177A13">
        <w:rPr>
          <w:sz w:val="24"/>
          <w:szCs w:val="24"/>
        </w:rPr>
        <w:t xml:space="preserve"> и т.д.). </w:t>
      </w:r>
    </w:p>
    <w:p w:rsidR="00C51608" w:rsidRPr="00177A13" w:rsidRDefault="00C51608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расстоянии между вышеуказанными проемами менее 4 м они должны быть заполнены противопожарными дверями с пределом огнестойкости не менее EI</w:t>
      </w:r>
      <w:r w:rsidR="00E60163">
        <w:rPr>
          <w:sz w:val="24"/>
          <w:szCs w:val="24"/>
        </w:rPr>
        <w:t> </w:t>
      </w:r>
      <w:r w:rsidRPr="00177A13">
        <w:rPr>
          <w:sz w:val="24"/>
          <w:szCs w:val="24"/>
        </w:rPr>
        <w:t>30 или противопожарными не</w:t>
      </w:r>
      <w:r w:rsidR="00E6016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>открывающимися окнами с пределом огнестой</w:t>
      </w:r>
      <w:r w:rsidR="001B2489" w:rsidRPr="00177A13">
        <w:rPr>
          <w:sz w:val="24"/>
          <w:szCs w:val="24"/>
        </w:rPr>
        <w:t xml:space="preserve">кости не менее E 30 для зданий </w:t>
      </w:r>
      <w:r w:rsidRPr="00177A13">
        <w:rPr>
          <w:sz w:val="24"/>
          <w:szCs w:val="24"/>
        </w:rPr>
        <w:t xml:space="preserve">1 степени огнестойкости и не </w:t>
      </w:r>
      <w:r w:rsidR="001B2489" w:rsidRPr="00177A13">
        <w:rPr>
          <w:sz w:val="24"/>
          <w:szCs w:val="24"/>
        </w:rPr>
        <w:t>менее EI 15 и E 15  в остал</w:t>
      </w:r>
      <w:r w:rsidR="001B2489" w:rsidRPr="00177A13">
        <w:rPr>
          <w:sz w:val="24"/>
          <w:szCs w:val="24"/>
        </w:rPr>
        <w:t>ь</w:t>
      </w:r>
      <w:r w:rsidR="001B2489" w:rsidRPr="00177A13">
        <w:rPr>
          <w:sz w:val="24"/>
          <w:szCs w:val="24"/>
        </w:rPr>
        <w:t>ных случаях (</w:t>
      </w:r>
      <w:r w:rsidRPr="00177A13">
        <w:rPr>
          <w:sz w:val="24"/>
          <w:szCs w:val="24"/>
        </w:rPr>
        <w:t xml:space="preserve">или в лестничной клетке или в наружной стене помещения с пожарной нагрузкой). </w:t>
      </w:r>
    </w:p>
    <w:p w:rsidR="00C51608" w:rsidRPr="00177A13" w:rsidRDefault="001B248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Данные требования не </w:t>
      </w:r>
      <w:r w:rsidR="00C51608" w:rsidRPr="00177A13">
        <w:rPr>
          <w:sz w:val="24"/>
          <w:szCs w:val="24"/>
        </w:rPr>
        <w:t>распространяется на случай, когда в смежных с лес</w:t>
      </w:r>
      <w:r w:rsidR="00C51608" w:rsidRPr="00177A13">
        <w:rPr>
          <w:sz w:val="24"/>
          <w:szCs w:val="24"/>
        </w:rPr>
        <w:t>т</w:t>
      </w:r>
      <w:r w:rsidR="00C51608" w:rsidRPr="00177A13">
        <w:rPr>
          <w:sz w:val="24"/>
          <w:szCs w:val="24"/>
        </w:rPr>
        <w:t>ничной клеткой помещениях отсутствует пожарная нагрузка или пожарная нагрузка ограничена (лифтов</w:t>
      </w:r>
      <w:r w:rsidRPr="00177A13">
        <w:rPr>
          <w:sz w:val="24"/>
          <w:szCs w:val="24"/>
        </w:rPr>
        <w:t>ые холлы, пожаробезопасные зоны</w:t>
      </w:r>
      <w:r w:rsidR="00C51608" w:rsidRPr="00177A13">
        <w:rPr>
          <w:sz w:val="24"/>
          <w:szCs w:val="24"/>
        </w:rPr>
        <w:t>, санузлы, помещения кат</w:t>
      </w:r>
      <w:r w:rsidR="00C51608" w:rsidRPr="00177A13">
        <w:rPr>
          <w:sz w:val="24"/>
          <w:szCs w:val="24"/>
        </w:rPr>
        <w:t>е</w:t>
      </w:r>
      <w:r w:rsidR="00E60163">
        <w:rPr>
          <w:sz w:val="24"/>
          <w:szCs w:val="24"/>
        </w:rPr>
        <w:t>гории В4 или Д и т.д.).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sz w:val="24"/>
          <w:szCs w:val="24"/>
        </w:rPr>
        <w:lastRenderedPageBreak/>
        <w:t>При разделении здания на пожарные отсеки противопожарными перекрыти</w:t>
      </w:r>
      <w:r w:rsidRPr="00177A13">
        <w:rPr>
          <w:sz w:val="24"/>
          <w:szCs w:val="24"/>
        </w:rPr>
        <w:t>я</w:t>
      </w:r>
      <w:r w:rsidRPr="00177A13">
        <w:rPr>
          <w:sz w:val="24"/>
          <w:szCs w:val="24"/>
        </w:rPr>
        <w:t>ми или техническими этажами стены лестничных клеток должны</w:t>
      </w:r>
      <w:r w:rsidRPr="00177A13">
        <w:rPr>
          <w:color w:val="000000"/>
          <w:sz w:val="24"/>
          <w:szCs w:val="24"/>
        </w:rPr>
        <w:t xml:space="preserve"> иметь предел </w:t>
      </w:r>
      <w:r w:rsidR="00F06E8F" w:rsidRPr="00177A13">
        <w:rPr>
          <w:color w:val="000000"/>
          <w:sz w:val="24"/>
          <w:szCs w:val="24"/>
        </w:rPr>
        <w:t>огн</w:t>
      </w:r>
      <w:r w:rsidR="00F06E8F" w:rsidRPr="00177A13">
        <w:rPr>
          <w:color w:val="000000"/>
          <w:sz w:val="24"/>
          <w:szCs w:val="24"/>
        </w:rPr>
        <w:t>е</w:t>
      </w:r>
      <w:r w:rsidR="00F06E8F" w:rsidRPr="00177A13">
        <w:rPr>
          <w:color w:val="000000"/>
          <w:sz w:val="24"/>
          <w:szCs w:val="24"/>
        </w:rPr>
        <w:t>стойкости не менее REI </w:t>
      </w:r>
      <w:r w:rsidRPr="00177A13">
        <w:rPr>
          <w:color w:val="000000"/>
          <w:sz w:val="24"/>
          <w:szCs w:val="24"/>
        </w:rPr>
        <w:t>150.</w:t>
      </w:r>
    </w:p>
    <w:p w:rsidR="00691893" w:rsidRPr="00177A13" w:rsidRDefault="00F06E8F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color w:val="000000"/>
          <w:sz w:val="24"/>
          <w:szCs w:val="24"/>
        </w:rPr>
        <w:t>5.4.17 </w:t>
      </w:r>
      <w:r w:rsidR="00031B35" w:rsidRPr="00177A13">
        <w:rPr>
          <w:color w:val="000000"/>
          <w:sz w:val="24"/>
          <w:szCs w:val="24"/>
        </w:rPr>
        <w:t xml:space="preserve">Противопожарные перекрытия 1-го типа должны разделять </w:t>
      </w:r>
      <w:r w:rsidR="00031B35" w:rsidRPr="00177A13">
        <w:rPr>
          <w:color w:val="000000"/>
          <w:spacing w:val="-4"/>
          <w:sz w:val="24"/>
          <w:szCs w:val="24"/>
        </w:rPr>
        <w:t>наружные стены и выступать за наружную плоскость стены не менее чем на 30</w:t>
      </w:r>
      <w:r w:rsidR="00E60163">
        <w:rPr>
          <w:color w:val="000000"/>
          <w:spacing w:val="-4"/>
          <w:sz w:val="24"/>
          <w:szCs w:val="24"/>
        </w:rPr>
        <w:t xml:space="preserve"> </w:t>
      </w:r>
      <w:r w:rsidR="00031B35" w:rsidRPr="00177A13">
        <w:rPr>
          <w:color w:val="000000"/>
          <w:spacing w:val="-4"/>
          <w:sz w:val="24"/>
          <w:szCs w:val="24"/>
        </w:rPr>
        <w:t>см.</w:t>
      </w:r>
      <w:r w:rsidR="004A515A" w:rsidRPr="00177A13">
        <w:rPr>
          <w:color w:val="000000"/>
          <w:spacing w:val="-4"/>
          <w:sz w:val="24"/>
          <w:szCs w:val="24"/>
        </w:rPr>
        <w:t xml:space="preserve"> </w:t>
      </w:r>
      <w:r w:rsidR="004A515A" w:rsidRPr="00177A13">
        <w:rPr>
          <w:spacing w:val="-4"/>
          <w:sz w:val="24"/>
          <w:szCs w:val="24"/>
        </w:rPr>
        <w:t>При этом до</w:t>
      </w:r>
      <w:r w:rsidR="004A515A" w:rsidRPr="00177A13">
        <w:rPr>
          <w:spacing w:val="-4"/>
          <w:sz w:val="24"/>
          <w:szCs w:val="24"/>
        </w:rPr>
        <w:t>л</w:t>
      </w:r>
      <w:r w:rsidR="004A515A" w:rsidRPr="00177A13">
        <w:rPr>
          <w:spacing w:val="-4"/>
          <w:sz w:val="24"/>
          <w:szCs w:val="24"/>
        </w:rPr>
        <w:t>ж</w:t>
      </w:r>
      <w:r w:rsidR="00B97B1A" w:rsidRPr="00177A13">
        <w:rPr>
          <w:spacing w:val="-4"/>
          <w:sz w:val="24"/>
          <w:szCs w:val="24"/>
        </w:rPr>
        <w:t>е</w:t>
      </w:r>
      <w:r w:rsidR="00DF3B47" w:rsidRPr="00177A13">
        <w:rPr>
          <w:spacing w:val="-4"/>
          <w:sz w:val="24"/>
          <w:szCs w:val="24"/>
        </w:rPr>
        <w:t xml:space="preserve">н быть </w:t>
      </w:r>
      <w:r w:rsidR="004A515A" w:rsidRPr="00177A13">
        <w:rPr>
          <w:spacing w:val="-4"/>
          <w:sz w:val="24"/>
          <w:szCs w:val="24"/>
        </w:rPr>
        <w:t>предусмотрен</w:t>
      </w:r>
      <w:r w:rsidR="00484102" w:rsidRPr="00177A13">
        <w:rPr>
          <w:spacing w:val="-4"/>
          <w:sz w:val="24"/>
          <w:szCs w:val="24"/>
        </w:rPr>
        <w:t xml:space="preserve"> глухой участок стены</w:t>
      </w:r>
      <w:r w:rsidR="004A515A" w:rsidRPr="00177A13">
        <w:rPr>
          <w:spacing w:val="-4"/>
          <w:sz w:val="24"/>
          <w:szCs w:val="24"/>
        </w:rPr>
        <w:t xml:space="preserve"> </w:t>
      </w:r>
      <w:r w:rsidR="004A515A" w:rsidRPr="00177A13">
        <w:rPr>
          <w:sz w:val="24"/>
          <w:szCs w:val="24"/>
        </w:rPr>
        <w:t>междуэтажн</w:t>
      </w:r>
      <w:r w:rsidR="00484102" w:rsidRPr="00177A13">
        <w:rPr>
          <w:sz w:val="24"/>
          <w:szCs w:val="24"/>
        </w:rPr>
        <w:t>ого заполнения (</w:t>
      </w:r>
      <w:r w:rsidR="00EF6249" w:rsidRPr="00177A13">
        <w:rPr>
          <w:sz w:val="24"/>
          <w:szCs w:val="24"/>
        </w:rPr>
        <w:t>противоп</w:t>
      </w:r>
      <w:r w:rsidR="00EF6249" w:rsidRPr="00177A13">
        <w:rPr>
          <w:sz w:val="24"/>
          <w:szCs w:val="24"/>
        </w:rPr>
        <w:t>о</w:t>
      </w:r>
      <w:r w:rsidR="00EF6249" w:rsidRPr="00177A13">
        <w:rPr>
          <w:sz w:val="24"/>
          <w:szCs w:val="24"/>
        </w:rPr>
        <w:t xml:space="preserve">жарный </w:t>
      </w:r>
      <w:r w:rsidR="004A515A" w:rsidRPr="00177A13">
        <w:rPr>
          <w:sz w:val="24"/>
          <w:szCs w:val="24"/>
        </w:rPr>
        <w:t>по</w:t>
      </w:r>
      <w:r w:rsidR="00DF3B47" w:rsidRPr="00177A13">
        <w:rPr>
          <w:sz w:val="24"/>
          <w:szCs w:val="24"/>
        </w:rPr>
        <w:t>яс</w:t>
      </w:r>
      <w:r w:rsidR="00484102" w:rsidRPr="00177A13">
        <w:rPr>
          <w:sz w:val="24"/>
          <w:szCs w:val="24"/>
        </w:rPr>
        <w:t>)</w:t>
      </w:r>
      <w:r w:rsidR="00DF3B47" w:rsidRPr="00177A13">
        <w:rPr>
          <w:sz w:val="24"/>
          <w:szCs w:val="24"/>
        </w:rPr>
        <w:t xml:space="preserve"> </w:t>
      </w:r>
      <w:r w:rsidR="004A515A" w:rsidRPr="00177A13">
        <w:rPr>
          <w:sz w:val="24"/>
          <w:szCs w:val="24"/>
        </w:rPr>
        <w:t>высотой не ме</w:t>
      </w:r>
      <w:r w:rsidR="00AF3C2E" w:rsidRPr="00177A13">
        <w:rPr>
          <w:sz w:val="24"/>
          <w:szCs w:val="24"/>
        </w:rPr>
        <w:t>нее 1,</w:t>
      </w:r>
      <w:r w:rsidR="004A515A" w:rsidRPr="00177A13">
        <w:rPr>
          <w:sz w:val="24"/>
          <w:szCs w:val="24"/>
        </w:rPr>
        <w:t>2 м</w:t>
      </w:r>
      <w:r w:rsidR="002608AD" w:rsidRPr="00177A13">
        <w:rPr>
          <w:sz w:val="24"/>
          <w:szCs w:val="24"/>
        </w:rPr>
        <w:t xml:space="preserve"> согласно 5.4.18</w:t>
      </w:r>
      <w:r w:rsidR="00E60163">
        <w:rPr>
          <w:sz w:val="24"/>
          <w:szCs w:val="24"/>
        </w:rPr>
        <w:t xml:space="preserve"> </w:t>
      </w:r>
      <w:r w:rsidR="002608AD" w:rsidRPr="00177A13">
        <w:rPr>
          <w:sz w:val="24"/>
          <w:szCs w:val="24"/>
        </w:rPr>
        <w:t>данного свода правил.</w:t>
      </w:r>
      <w:r w:rsidR="00F35D8C" w:rsidRPr="00177A13">
        <w:rPr>
          <w:sz w:val="24"/>
          <w:szCs w:val="24"/>
        </w:rPr>
        <w:t xml:space="preserve">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Допускается не разделять противопожарными перекрытиями 1</w:t>
      </w:r>
      <w:r w:rsidR="000058B5" w:rsidRPr="00177A13">
        <w:rPr>
          <w:color w:val="000000"/>
          <w:sz w:val="24"/>
          <w:szCs w:val="24"/>
        </w:rPr>
        <w:t>-го</w:t>
      </w:r>
      <w:r w:rsidRPr="00177A13">
        <w:rPr>
          <w:color w:val="000000"/>
          <w:sz w:val="24"/>
          <w:szCs w:val="24"/>
        </w:rPr>
        <w:t xml:space="preserve"> типа нару</w:t>
      </w:r>
      <w:r w:rsidRPr="00177A13">
        <w:rPr>
          <w:color w:val="000000"/>
          <w:sz w:val="24"/>
          <w:szCs w:val="24"/>
        </w:rPr>
        <w:t>ж</w:t>
      </w:r>
      <w:r w:rsidRPr="00177A13">
        <w:rPr>
          <w:color w:val="000000"/>
          <w:sz w:val="24"/>
          <w:szCs w:val="24"/>
        </w:rPr>
        <w:t>ные стены, если одновременно выполняются следующие условия:</w:t>
      </w:r>
    </w:p>
    <w:p w:rsidR="00031B35" w:rsidRPr="00177A13" w:rsidRDefault="00F06E8F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>участки наружных стен в местах примыкания к перекрытиям (противопожа</w:t>
      </w:r>
      <w:r w:rsidR="00031B35" w:rsidRPr="00177A13">
        <w:rPr>
          <w:color w:val="000000"/>
          <w:sz w:val="24"/>
          <w:szCs w:val="24"/>
        </w:rPr>
        <w:t>р</w:t>
      </w:r>
      <w:r w:rsidR="00031B35" w:rsidRPr="00177A13">
        <w:rPr>
          <w:color w:val="000000"/>
          <w:sz w:val="24"/>
          <w:szCs w:val="24"/>
        </w:rPr>
        <w:t>ные пояса) выполнены глухими при расстоянии между верхо</w:t>
      </w:r>
      <w:r w:rsidRPr="00177A13">
        <w:rPr>
          <w:color w:val="000000"/>
          <w:sz w:val="24"/>
          <w:szCs w:val="24"/>
        </w:rPr>
        <w:t xml:space="preserve">м окна </w:t>
      </w:r>
      <w:r w:rsidR="000C7903" w:rsidRPr="00177A13">
        <w:rPr>
          <w:color w:val="000000"/>
          <w:sz w:val="24"/>
          <w:szCs w:val="24"/>
        </w:rPr>
        <w:t xml:space="preserve">нижележащего этажа </w:t>
      </w:r>
      <w:r w:rsidRPr="00177A13">
        <w:rPr>
          <w:color w:val="000000"/>
          <w:sz w:val="24"/>
          <w:szCs w:val="24"/>
        </w:rPr>
        <w:t xml:space="preserve">и </w:t>
      </w:r>
      <w:r w:rsidR="000C7903" w:rsidRPr="00177A13">
        <w:rPr>
          <w:color w:val="000000"/>
          <w:sz w:val="24"/>
          <w:szCs w:val="24"/>
        </w:rPr>
        <w:t>низом</w:t>
      </w:r>
      <w:r w:rsidRPr="00177A13">
        <w:rPr>
          <w:color w:val="000000"/>
          <w:sz w:val="24"/>
          <w:szCs w:val="24"/>
        </w:rPr>
        <w:t xml:space="preserve"> окна выше</w:t>
      </w:r>
      <w:r w:rsidR="00031B35" w:rsidRPr="00177A13">
        <w:rPr>
          <w:color w:val="000000"/>
          <w:sz w:val="24"/>
          <w:szCs w:val="24"/>
        </w:rPr>
        <w:t>лежащего этажа не менее 1,2</w:t>
      </w:r>
      <w:r w:rsidRPr="00177A13">
        <w:rPr>
          <w:color w:val="000000"/>
          <w:sz w:val="24"/>
          <w:szCs w:val="24"/>
        </w:rPr>
        <w:t> </w:t>
      </w:r>
      <w:r w:rsidR="00031B35" w:rsidRPr="00177A13">
        <w:rPr>
          <w:color w:val="000000"/>
          <w:sz w:val="24"/>
          <w:szCs w:val="24"/>
        </w:rPr>
        <w:t>м;</w:t>
      </w:r>
    </w:p>
    <w:p w:rsidR="00031B35" w:rsidRPr="00177A13" w:rsidRDefault="00F06E8F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pacing w:val="4"/>
          <w:sz w:val="24"/>
          <w:szCs w:val="24"/>
        </w:rPr>
        <w:t>- </w:t>
      </w:r>
      <w:r w:rsidR="00031B35" w:rsidRPr="00177A13">
        <w:rPr>
          <w:color w:val="000000"/>
          <w:spacing w:val="4"/>
          <w:sz w:val="24"/>
          <w:szCs w:val="24"/>
        </w:rPr>
        <w:t>предел огнестойкости данных участков наружных стен (в том числе уз</w:t>
      </w:r>
      <w:r w:rsidR="00031B35" w:rsidRPr="00177A13">
        <w:rPr>
          <w:color w:val="000000"/>
          <w:sz w:val="24"/>
          <w:szCs w:val="24"/>
        </w:rPr>
        <w:t>лов примыкания) предусмотрен не менее EI</w:t>
      </w:r>
      <w:r w:rsidRPr="00177A13">
        <w:rPr>
          <w:color w:val="000000"/>
          <w:sz w:val="24"/>
          <w:szCs w:val="24"/>
        </w:rPr>
        <w:t> </w:t>
      </w:r>
      <w:r w:rsidR="00031B35" w:rsidRPr="00177A13">
        <w:rPr>
          <w:color w:val="000000"/>
          <w:sz w:val="24"/>
          <w:szCs w:val="24"/>
        </w:rPr>
        <w:t>150;</w:t>
      </w:r>
    </w:p>
    <w:p w:rsidR="00031B35" w:rsidRPr="00177A13" w:rsidRDefault="00F06E8F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>класс пожарной опасности данных участков наружных стен (в том числе у</w:t>
      </w:r>
      <w:r w:rsidR="00031B35" w:rsidRPr="00177A13">
        <w:rPr>
          <w:color w:val="000000"/>
          <w:sz w:val="24"/>
          <w:szCs w:val="24"/>
        </w:rPr>
        <w:t>з</w:t>
      </w:r>
      <w:r w:rsidR="00031B35" w:rsidRPr="00177A13">
        <w:rPr>
          <w:color w:val="000000"/>
          <w:sz w:val="24"/>
          <w:szCs w:val="24"/>
        </w:rPr>
        <w:t>лов примыкания) предусмотрен не менее К0;</w:t>
      </w:r>
    </w:p>
    <w:p w:rsidR="00031B35" w:rsidRPr="00177A13" w:rsidRDefault="00F06E8F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- </w:t>
      </w:r>
      <w:r w:rsidR="00031B35" w:rsidRPr="00177A13">
        <w:rPr>
          <w:color w:val="000000"/>
          <w:sz w:val="24"/>
          <w:szCs w:val="24"/>
        </w:rPr>
        <w:t xml:space="preserve">наружная теплоизоляция и отделка зданий </w:t>
      </w:r>
      <w:r w:rsidRPr="00177A13">
        <w:rPr>
          <w:color w:val="000000"/>
          <w:sz w:val="24"/>
          <w:szCs w:val="24"/>
        </w:rPr>
        <w:t>на</w:t>
      </w:r>
      <w:r w:rsidR="00031B35" w:rsidRPr="00177A13">
        <w:rPr>
          <w:color w:val="000000"/>
          <w:sz w:val="24"/>
          <w:szCs w:val="24"/>
        </w:rPr>
        <w:t xml:space="preserve"> уровне противопожарного п</w:t>
      </w:r>
      <w:r w:rsidR="00031B35" w:rsidRPr="00177A13">
        <w:rPr>
          <w:color w:val="000000"/>
          <w:sz w:val="24"/>
          <w:szCs w:val="24"/>
        </w:rPr>
        <w:t>е</w:t>
      </w:r>
      <w:r w:rsidR="00031B35" w:rsidRPr="00177A13">
        <w:rPr>
          <w:color w:val="000000"/>
          <w:sz w:val="24"/>
          <w:szCs w:val="24"/>
        </w:rPr>
        <w:t>рекрытия должна разделяться огнестойкой отсечкой из негорючих материалов то</w:t>
      </w:r>
      <w:r w:rsidR="00031B35" w:rsidRPr="00177A13">
        <w:rPr>
          <w:color w:val="000000"/>
          <w:sz w:val="24"/>
          <w:szCs w:val="24"/>
        </w:rPr>
        <w:t>л</w:t>
      </w:r>
      <w:r w:rsidR="00031B35" w:rsidRPr="00177A13">
        <w:rPr>
          <w:color w:val="000000"/>
          <w:sz w:val="24"/>
          <w:szCs w:val="24"/>
        </w:rPr>
        <w:t>щиной не менее толщины перекрытия.</w:t>
      </w:r>
    </w:p>
    <w:p w:rsidR="009341DC" w:rsidRPr="00177A13" w:rsidRDefault="005C75A3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5.4.18 Предел огнестойкости наружных несущих стен по потере целостности (Е) должен </w:t>
      </w:r>
      <w:r w:rsidR="00FC1F0C" w:rsidRPr="00177A13">
        <w:rPr>
          <w:sz w:val="24"/>
          <w:szCs w:val="24"/>
        </w:rPr>
        <w:t xml:space="preserve">быть не менее требуемого предела огнестойкости для </w:t>
      </w:r>
      <w:r w:rsidRPr="00177A13">
        <w:rPr>
          <w:sz w:val="24"/>
          <w:szCs w:val="24"/>
        </w:rPr>
        <w:t>наружны</w:t>
      </w:r>
      <w:r w:rsidR="00FC1F0C" w:rsidRPr="00177A13">
        <w:rPr>
          <w:sz w:val="24"/>
          <w:szCs w:val="24"/>
        </w:rPr>
        <w:t xml:space="preserve">х </w:t>
      </w:r>
      <w:r w:rsidRPr="00177A13">
        <w:rPr>
          <w:sz w:val="24"/>
          <w:szCs w:val="24"/>
        </w:rPr>
        <w:t>ненес</w:t>
      </w:r>
      <w:r w:rsidRPr="00177A13">
        <w:rPr>
          <w:sz w:val="24"/>
          <w:szCs w:val="24"/>
        </w:rPr>
        <w:t>у</w:t>
      </w:r>
      <w:r w:rsidRPr="00177A13">
        <w:rPr>
          <w:sz w:val="24"/>
          <w:szCs w:val="24"/>
        </w:rPr>
        <w:t>щи</w:t>
      </w:r>
      <w:r w:rsidR="00FC1F0C" w:rsidRPr="00177A13">
        <w:rPr>
          <w:sz w:val="24"/>
          <w:szCs w:val="24"/>
        </w:rPr>
        <w:t xml:space="preserve">х </w:t>
      </w:r>
      <w:r w:rsidRPr="00177A13">
        <w:rPr>
          <w:sz w:val="24"/>
          <w:szCs w:val="24"/>
        </w:rPr>
        <w:t>стен.</w:t>
      </w:r>
      <w:r w:rsidR="000F2534" w:rsidRPr="00177A13">
        <w:rPr>
          <w:sz w:val="24"/>
          <w:szCs w:val="24"/>
        </w:rPr>
        <w:t xml:space="preserve"> </w:t>
      </w:r>
    </w:p>
    <w:p w:rsidR="00F35D8C" w:rsidRPr="00177A13" w:rsidRDefault="00F35D8C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Предел огнестойкости конструкций наружных светопрозрачных стен должен соответствовать требованиям, предъявляемым к наружным ненесущим стенам.</w:t>
      </w:r>
    </w:p>
    <w:p w:rsidR="007F702E" w:rsidRPr="00177A13" w:rsidRDefault="00F35D8C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Предел огнестойкости узлов примыкания наружных стен (в том числе нес</w:t>
      </w:r>
      <w:r w:rsidRPr="00177A13">
        <w:rPr>
          <w:sz w:val="24"/>
          <w:szCs w:val="24"/>
        </w:rPr>
        <w:t>у</w:t>
      </w:r>
      <w:r w:rsidRPr="00177A13">
        <w:rPr>
          <w:sz w:val="24"/>
          <w:szCs w:val="24"/>
        </w:rPr>
        <w:t>щих, самонесущих, навесных, со светопрозрачным заполнением и др.) к перекрыт</w:t>
      </w:r>
      <w:r w:rsidRPr="00177A13">
        <w:rPr>
          <w:sz w:val="24"/>
          <w:szCs w:val="24"/>
        </w:rPr>
        <w:t>и</w:t>
      </w:r>
      <w:r w:rsidRPr="00177A13">
        <w:rPr>
          <w:sz w:val="24"/>
          <w:szCs w:val="24"/>
        </w:rPr>
        <w:t>ям должен оцениваться по признаку потери целостности (E) и теплоизолирующей способности (I), а узла крепления – по потере несущей способности (</w:t>
      </w:r>
      <w:r w:rsidRPr="00177A13">
        <w:rPr>
          <w:sz w:val="24"/>
          <w:szCs w:val="24"/>
          <w:lang w:val="en-US"/>
        </w:rPr>
        <w:t>R</w:t>
      </w:r>
      <w:r w:rsidRPr="00177A13">
        <w:rPr>
          <w:sz w:val="24"/>
          <w:szCs w:val="24"/>
        </w:rPr>
        <w:t>).</w:t>
      </w:r>
      <w:r w:rsidR="00184B02" w:rsidRPr="00177A13">
        <w:rPr>
          <w:sz w:val="24"/>
          <w:szCs w:val="24"/>
        </w:rPr>
        <w:t xml:space="preserve"> </w:t>
      </w:r>
    </w:p>
    <w:p w:rsidR="00691893" w:rsidRPr="00177A13" w:rsidRDefault="00691893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В зданиях I – III степеней огнестойкости для наружных стен, имеющих свет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прозрачные участки с ненормируемым пределом огнестойкости (в т.ч. оконные пр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 xml:space="preserve">емы, ленточное остекление и т.п. за исключением дверей </w:t>
      </w:r>
      <w:r w:rsidR="00EF05A4" w:rsidRPr="00177A13">
        <w:rPr>
          <w:sz w:val="24"/>
          <w:szCs w:val="24"/>
        </w:rPr>
        <w:t xml:space="preserve">лоджий и </w:t>
      </w:r>
      <w:r w:rsidRPr="00177A13">
        <w:rPr>
          <w:sz w:val="24"/>
          <w:szCs w:val="24"/>
        </w:rPr>
        <w:t>балконов, имеющих вы</w:t>
      </w:r>
      <w:r w:rsidRPr="00177A13">
        <w:rPr>
          <w:sz w:val="24"/>
          <w:szCs w:val="24"/>
          <w:lang w:val="en-US"/>
        </w:rPr>
        <w:t>c</w:t>
      </w:r>
      <w:r w:rsidRPr="00177A13">
        <w:rPr>
          <w:sz w:val="24"/>
          <w:szCs w:val="24"/>
        </w:rPr>
        <w:t xml:space="preserve">туп плиты балкона не менее </w:t>
      </w:r>
      <w:r w:rsidR="00EF05A4" w:rsidRPr="00177A13">
        <w:rPr>
          <w:sz w:val="24"/>
          <w:szCs w:val="24"/>
        </w:rPr>
        <w:t>0,6</w:t>
      </w:r>
      <w:r w:rsidRPr="00177A13">
        <w:rPr>
          <w:sz w:val="24"/>
          <w:szCs w:val="24"/>
        </w:rPr>
        <w:t xml:space="preserve"> м, а также эвакуационных выходов) </w:t>
      </w:r>
      <w:r w:rsidRPr="00177A13">
        <w:rPr>
          <w:sz w:val="24"/>
          <w:szCs w:val="24"/>
        </w:rPr>
        <w:lastRenderedPageBreak/>
        <w:t>должны выполняться следующие условия:</w:t>
      </w:r>
    </w:p>
    <w:p w:rsidR="00F35D8C" w:rsidRPr="00177A13" w:rsidRDefault="00F35D8C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- участки наружных стен в местах примыкания к перекрытиям (междуэтажные пояса) следует выполнять</w:t>
      </w:r>
      <w:r w:rsidR="005018E2" w:rsidRPr="00177A1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>высотой не менее 1,2 м;</w:t>
      </w:r>
    </w:p>
    <w:p w:rsidR="0032379E" w:rsidRPr="00177A13" w:rsidRDefault="00F35D8C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- предел огнестойкости данных участков наружных стен (в том числе узлов примыкания и крепления) </w:t>
      </w:r>
      <w:r w:rsidR="007F702E" w:rsidRPr="00177A13">
        <w:rPr>
          <w:sz w:val="24"/>
          <w:szCs w:val="24"/>
        </w:rPr>
        <w:t xml:space="preserve">должен быть </w:t>
      </w:r>
      <w:r w:rsidRPr="00177A13">
        <w:rPr>
          <w:sz w:val="24"/>
          <w:szCs w:val="24"/>
        </w:rPr>
        <w:t xml:space="preserve">предусмотрен не менее требуемого предела огнестойкости </w:t>
      </w:r>
      <w:r w:rsidR="007F702E" w:rsidRPr="00177A13">
        <w:rPr>
          <w:sz w:val="24"/>
          <w:szCs w:val="24"/>
        </w:rPr>
        <w:t xml:space="preserve">примыкающего </w:t>
      </w:r>
      <w:r w:rsidRPr="00177A13">
        <w:rPr>
          <w:sz w:val="24"/>
          <w:szCs w:val="24"/>
        </w:rPr>
        <w:t>перекрытия</w:t>
      </w:r>
      <w:r w:rsidR="0032379E" w:rsidRPr="00177A13">
        <w:rPr>
          <w:sz w:val="24"/>
          <w:szCs w:val="24"/>
        </w:rPr>
        <w:t xml:space="preserve"> </w:t>
      </w:r>
      <w:r w:rsidR="005018E2" w:rsidRPr="00177A13">
        <w:rPr>
          <w:sz w:val="24"/>
          <w:szCs w:val="24"/>
        </w:rPr>
        <w:t xml:space="preserve">по целостности (E) и теплоизолирующей способности (I). </w:t>
      </w:r>
    </w:p>
    <w:p w:rsidR="00EF05A4" w:rsidRPr="00177A13" w:rsidRDefault="005018E2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Если требуемый предел огнестойкости перекрытий составляет более </w:t>
      </w:r>
      <w:r w:rsidRPr="00177A13">
        <w:rPr>
          <w:sz w:val="24"/>
          <w:szCs w:val="24"/>
          <w:lang w:val="en-US"/>
        </w:rPr>
        <w:t>REI</w:t>
      </w:r>
      <w:r w:rsidRPr="00177A13">
        <w:rPr>
          <w:sz w:val="24"/>
          <w:szCs w:val="24"/>
        </w:rPr>
        <w:t xml:space="preserve"> 60, допускается принимать предел огнестойкости данных участков стен EI 60.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5.4.19</w:t>
      </w:r>
      <w:r w:rsidR="000058B5" w:rsidRPr="00177A13">
        <w:rPr>
          <w:color w:val="000000"/>
          <w:sz w:val="24"/>
          <w:szCs w:val="24"/>
        </w:rPr>
        <w:t> </w:t>
      </w:r>
      <w:r w:rsidRPr="00177A13">
        <w:rPr>
          <w:color w:val="000000"/>
          <w:sz w:val="24"/>
          <w:szCs w:val="24"/>
        </w:rPr>
        <w:t>Пределы огнестойкости конструкций переходов между зданиями (корп</w:t>
      </w:r>
      <w:r w:rsidRPr="00177A13">
        <w:rPr>
          <w:color w:val="000000"/>
          <w:sz w:val="24"/>
          <w:szCs w:val="24"/>
        </w:rPr>
        <w:t>у</w:t>
      </w:r>
      <w:r w:rsidRPr="00177A13">
        <w:rPr>
          <w:color w:val="000000"/>
          <w:sz w:val="24"/>
          <w:szCs w:val="24"/>
        </w:rPr>
        <w:t>сами) определ</w:t>
      </w:r>
      <w:r w:rsidR="00B5658F" w:rsidRPr="00177A13">
        <w:rPr>
          <w:color w:val="000000"/>
          <w:sz w:val="24"/>
          <w:szCs w:val="24"/>
        </w:rPr>
        <w:t>е</w:t>
      </w:r>
      <w:r w:rsidRPr="00177A13">
        <w:rPr>
          <w:color w:val="000000"/>
          <w:sz w:val="24"/>
          <w:szCs w:val="24"/>
        </w:rPr>
        <w:t>нной степени огнест</w:t>
      </w:r>
      <w:r w:rsidR="00B5658F" w:rsidRPr="00177A13">
        <w:rPr>
          <w:color w:val="000000"/>
          <w:sz w:val="24"/>
          <w:szCs w:val="24"/>
        </w:rPr>
        <w:t xml:space="preserve">ойкости должны соответствовать </w:t>
      </w:r>
      <w:r w:rsidRPr="00177A13">
        <w:rPr>
          <w:color w:val="000000"/>
          <w:sz w:val="24"/>
          <w:szCs w:val="24"/>
        </w:rPr>
        <w:t>требованиям, предъявляемым к соответствующим конструкциям зданий этой степени огнестойк</w:t>
      </w:r>
      <w:r w:rsidRPr="00177A13">
        <w:rPr>
          <w:color w:val="000000"/>
          <w:sz w:val="24"/>
          <w:szCs w:val="24"/>
        </w:rPr>
        <w:t>о</w:t>
      </w:r>
      <w:r w:rsidRPr="00177A13">
        <w:rPr>
          <w:color w:val="000000"/>
          <w:sz w:val="24"/>
          <w:szCs w:val="24"/>
        </w:rPr>
        <w:t>сти. При разных степенях огнестойкости зданий (корпусов), соединяемых переходом, конструкции переходов должны соответствовать требованиям, предъявляемым к конструкциям зданий более высокой степени огнестойкости. Переходы должны в</w:t>
      </w:r>
      <w:r w:rsidRPr="00177A13">
        <w:rPr>
          <w:color w:val="000000"/>
          <w:sz w:val="24"/>
          <w:szCs w:val="24"/>
        </w:rPr>
        <w:t>ы</w:t>
      </w:r>
      <w:r w:rsidRPr="00177A13">
        <w:rPr>
          <w:color w:val="000000"/>
          <w:sz w:val="24"/>
          <w:szCs w:val="24"/>
        </w:rPr>
        <w:t>полняться из материалов НГ.</w:t>
      </w:r>
    </w:p>
    <w:p w:rsidR="00031B35" w:rsidRPr="00177A13" w:rsidRDefault="000C5D4A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77A13">
        <w:rPr>
          <w:color w:val="000000"/>
          <w:sz w:val="24"/>
          <w:szCs w:val="24"/>
        </w:rPr>
        <w:t>Коммуникационные, в том числе</w:t>
      </w:r>
      <w:r w:rsidR="00031B35" w:rsidRPr="00177A13">
        <w:rPr>
          <w:color w:val="000000"/>
          <w:sz w:val="24"/>
          <w:szCs w:val="24"/>
        </w:rPr>
        <w:t xml:space="preserve"> пешеходные</w:t>
      </w:r>
      <w:r w:rsidR="000058B5" w:rsidRPr="00177A13">
        <w:rPr>
          <w:color w:val="000000"/>
          <w:sz w:val="24"/>
          <w:szCs w:val="24"/>
        </w:rPr>
        <w:t>,</w:t>
      </w:r>
      <w:r w:rsidR="00031B35" w:rsidRPr="00177A13">
        <w:rPr>
          <w:color w:val="000000"/>
          <w:sz w:val="24"/>
          <w:szCs w:val="24"/>
        </w:rPr>
        <w:t xml:space="preserve"> тоннели следует проектировать из материалов НГ. </w:t>
      </w:r>
    </w:p>
    <w:p w:rsidR="006D1908" w:rsidRPr="00177A13" w:rsidRDefault="006D1908" w:rsidP="001E789C">
      <w:pPr>
        <w:widowControl/>
        <w:spacing w:line="360" w:lineRule="auto"/>
        <w:ind w:firstLine="720"/>
        <w:jc w:val="both"/>
        <w:rPr>
          <w:spacing w:val="-2"/>
          <w:sz w:val="24"/>
          <w:szCs w:val="24"/>
        </w:rPr>
      </w:pPr>
      <w:r w:rsidRPr="00177A13">
        <w:rPr>
          <w:spacing w:val="4"/>
          <w:sz w:val="24"/>
          <w:szCs w:val="24"/>
        </w:rPr>
        <w:t>Для зданий одного класса функциональной пожарной опасности, соедине</w:t>
      </w:r>
      <w:r w:rsidRPr="00177A13">
        <w:rPr>
          <w:spacing w:val="4"/>
          <w:sz w:val="24"/>
          <w:szCs w:val="24"/>
        </w:rPr>
        <w:t>н</w:t>
      </w:r>
      <w:r w:rsidRPr="00177A13">
        <w:rPr>
          <w:spacing w:val="4"/>
          <w:sz w:val="24"/>
          <w:szCs w:val="24"/>
        </w:rPr>
        <w:t>ных переходами и тоннелями, стены зданий в местах примыкания к ним перех</w:t>
      </w:r>
      <w:r w:rsidRPr="00177A13">
        <w:rPr>
          <w:spacing w:val="4"/>
          <w:sz w:val="24"/>
          <w:szCs w:val="24"/>
        </w:rPr>
        <w:t>о</w:t>
      </w:r>
      <w:r w:rsidRPr="00177A13">
        <w:rPr>
          <w:spacing w:val="4"/>
          <w:sz w:val="24"/>
          <w:szCs w:val="24"/>
        </w:rPr>
        <w:t>дов и тоннелей следу</w:t>
      </w:r>
      <w:r w:rsidRPr="00177A13">
        <w:rPr>
          <w:sz w:val="24"/>
          <w:szCs w:val="24"/>
        </w:rPr>
        <w:t>ет предусматривать из материалов НГ с пределом огнестойк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сти не менее EI</w:t>
      </w:r>
      <w:r w:rsidRPr="00177A13">
        <w:rPr>
          <w:spacing w:val="-2"/>
          <w:sz w:val="24"/>
          <w:szCs w:val="24"/>
        </w:rPr>
        <w:t xml:space="preserve"> 120. Двери в проемах этих стен должны быть противопожарными 1-го типа. В случае, если общая площадь этажей </w:t>
      </w:r>
      <w:r w:rsidRPr="00177A13">
        <w:rPr>
          <w:spacing w:val="4"/>
          <w:sz w:val="24"/>
          <w:szCs w:val="24"/>
        </w:rPr>
        <w:t>зданий одного класса функциональной пожарной опасности, соединенных переходами, не превышает допустимой пл</w:t>
      </w:r>
      <w:r w:rsidRPr="00177A13">
        <w:rPr>
          <w:spacing w:val="4"/>
          <w:sz w:val="24"/>
          <w:szCs w:val="24"/>
        </w:rPr>
        <w:t>о</w:t>
      </w:r>
      <w:r w:rsidRPr="00177A13">
        <w:rPr>
          <w:spacing w:val="4"/>
          <w:sz w:val="24"/>
          <w:szCs w:val="24"/>
        </w:rPr>
        <w:t>щади этажа в пределах пожарного отсека, данные мероприятия допускается не предусматривать.</w:t>
      </w:r>
    </w:p>
    <w:p w:rsidR="00A1075B" w:rsidRPr="00177A13" w:rsidRDefault="006D1908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4"/>
          <w:sz w:val="24"/>
          <w:szCs w:val="24"/>
        </w:rPr>
        <w:t>Для зданий различного класса функциональной пожарной опасности, с</w:t>
      </w:r>
      <w:r w:rsidRPr="00177A13">
        <w:rPr>
          <w:spacing w:val="4"/>
          <w:sz w:val="24"/>
          <w:szCs w:val="24"/>
        </w:rPr>
        <w:t>о</w:t>
      </w:r>
      <w:r w:rsidRPr="00177A13">
        <w:rPr>
          <w:spacing w:val="4"/>
          <w:sz w:val="24"/>
          <w:szCs w:val="24"/>
        </w:rPr>
        <w:t xml:space="preserve">единенных переходами, </w:t>
      </w:r>
      <w:r w:rsidR="005338B2" w:rsidRPr="00177A13">
        <w:rPr>
          <w:spacing w:val="4"/>
          <w:sz w:val="24"/>
          <w:szCs w:val="24"/>
        </w:rPr>
        <w:t xml:space="preserve">одну из </w:t>
      </w:r>
      <w:r w:rsidRPr="00177A13">
        <w:rPr>
          <w:spacing w:val="4"/>
          <w:sz w:val="24"/>
          <w:szCs w:val="24"/>
        </w:rPr>
        <w:t>стен зданий</w:t>
      </w:r>
      <w:r w:rsidR="005338B2" w:rsidRPr="00177A13">
        <w:rPr>
          <w:spacing w:val="4"/>
          <w:sz w:val="24"/>
          <w:szCs w:val="24"/>
        </w:rPr>
        <w:t>,</w:t>
      </w:r>
      <w:r w:rsidRPr="00177A13">
        <w:rPr>
          <w:spacing w:val="4"/>
          <w:sz w:val="24"/>
          <w:szCs w:val="24"/>
        </w:rPr>
        <w:t xml:space="preserve"> в местах примыкания к ним перех</w:t>
      </w:r>
      <w:r w:rsidRPr="00177A13">
        <w:rPr>
          <w:spacing w:val="4"/>
          <w:sz w:val="24"/>
          <w:szCs w:val="24"/>
        </w:rPr>
        <w:t>о</w:t>
      </w:r>
      <w:r w:rsidRPr="00177A13">
        <w:rPr>
          <w:spacing w:val="4"/>
          <w:sz w:val="24"/>
          <w:szCs w:val="24"/>
        </w:rPr>
        <w:t>дов и тоннелей</w:t>
      </w:r>
      <w:r w:rsidR="005338B2" w:rsidRPr="00177A13">
        <w:rPr>
          <w:spacing w:val="4"/>
          <w:sz w:val="24"/>
          <w:szCs w:val="24"/>
        </w:rPr>
        <w:t>,</w:t>
      </w:r>
      <w:r w:rsidRPr="00177A13">
        <w:rPr>
          <w:spacing w:val="4"/>
          <w:sz w:val="24"/>
          <w:szCs w:val="24"/>
        </w:rPr>
        <w:t xml:space="preserve"> следу</w:t>
      </w:r>
      <w:r w:rsidRPr="00177A13">
        <w:rPr>
          <w:sz w:val="24"/>
          <w:szCs w:val="24"/>
        </w:rPr>
        <w:t>ет предусматривать в виде противопожарных преград согла</w:t>
      </w:r>
      <w:r w:rsidRPr="00177A13">
        <w:rPr>
          <w:sz w:val="24"/>
          <w:szCs w:val="24"/>
        </w:rPr>
        <w:t>с</w:t>
      </w:r>
      <w:r w:rsidRPr="00177A13">
        <w:rPr>
          <w:sz w:val="24"/>
          <w:szCs w:val="24"/>
        </w:rPr>
        <w:t>но положениям СП 4.13130</w:t>
      </w:r>
      <w:r w:rsidR="00E60163">
        <w:rPr>
          <w:sz w:val="24"/>
          <w:szCs w:val="24"/>
        </w:rPr>
        <w:t>.</w:t>
      </w:r>
    </w:p>
    <w:p w:rsidR="00031B35" w:rsidRPr="00177A13" w:rsidRDefault="000C5D4A" w:rsidP="001E789C">
      <w:pPr>
        <w:widowControl/>
        <w:spacing w:line="360" w:lineRule="auto"/>
        <w:ind w:firstLine="720"/>
        <w:jc w:val="both"/>
        <w:rPr>
          <w:spacing w:val="-2"/>
          <w:sz w:val="24"/>
          <w:szCs w:val="24"/>
        </w:rPr>
      </w:pPr>
      <w:r w:rsidRPr="00177A13">
        <w:rPr>
          <w:spacing w:val="-2"/>
          <w:sz w:val="24"/>
          <w:szCs w:val="24"/>
        </w:rPr>
        <w:t>5.4.20 </w:t>
      </w:r>
      <w:r w:rsidR="00031B35" w:rsidRPr="00177A13">
        <w:rPr>
          <w:spacing w:val="-2"/>
          <w:sz w:val="24"/>
          <w:szCs w:val="24"/>
        </w:rPr>
        <w:t>Требования к ограждающим конструкциям складских помещений, клад</w:t>
      </w:r>
      <w:r w:rsidR="00031B35" w:rsidRPr="00177A13">
        <w:rPr>
          <w:spacing w:val="-2"/>
          <w:sz w:val="24"/>
          <w:szCs w:val="24"/>
        </w:rPr>
        <w:t>о</w:t>
      </w:r>
      <w:r w:rsidR="00031B35" w:rsidRPr="00177A13">
        <w:rPr>
          <w:spacing w:val="-2"/>
          <w:sz w:val="24"/>
          <w:szCs w:val="24"/>
        </w:rPr>
        <w:t>вых для хранения белья, кладовых горючих материалов, гладильных, мастерских, п</w:t>
      </w:r>
      <w:r w:rsidR="00031B35" w:rsidRPr="00177A13">
        <w:rPr>
          <w:spacing w:val="-2"/>
          <w:sz w:val="24"/>
          <w:szCs w:val="24"/>
        </w:rPr>
        <w:t>о</w:t>
      </w:r>
      <w:r w:rsidR="00031B35" w:rsidRPr="00177A13">
        <w:rPr>
          <w:spacing w:val="-2"/>
          <w:sz w:val="24"/>
          <w:szCs w:val="24"/>
        </w:rPr>
        <w:lastRenderedPageBreak/>
        <w:t>мещений для монтажа станковых и объемных декораций, ка</w:t>
      </w:r>
      <w:r w:rsidRPr="00177A13">
        <w:rPr>
          <w:spacing w:val="-2"/>
          <w:sz w:val="24"/>
          <w:szCs w:val="24"/>
        </w:rPr>
        <w:t>мер</w:t>
      </w:r>
      <w:r w:rsidR="00031B35" w:rsidRPr="00177A13">
        <w:rPr>
          <w:spacing w:val="-2"/>
          <w:sz w:val="24"/>
          <w:szCs w:val="24"/>
        </w:rPr>
        <w:t xml:space="preserve"> пылеудаления, п</w:t>
      </w:r>
      <w:r w:rsidR="00031B35" w:rsidRPr="00177A13">
        <w:rPr>
          <w:spacing w:val="-2"/>
          <w:sz w:val="24"/>
          <w:szCs w:val="24"/>
        </w:rPr>
        <w:t>о</w:t>
      </w:r>
      <w:r w:rsidR="00031B35" w:rsidRPr="00177A13">
        <w:rPr>
          <w:spacing w:val="-2"/>
          <w:sz w:val="24"/>
          <w:szCs w:val="24"/>
        </w:rPr>
        <w:t>мещений лебедок противопожарного занавеса, аккумуляторных,</w:t>
      </w:r>
      <w:r w:rsidRPr="00177A13">
        <w:rPr>
          <w:spacing w:val="-2"/>
          <w:sz w:val="24"/>
          <w:szCs w:val="24"/>
        </w:rPr>
        <w:t xml:space="preserve"> трансформаторных подстанций, </w:t>
      </w:r>
      <w:r w:rsidR="00031B35" w:rsidRPr="00177A13">
        <w:rPr>
          <w:spacing w:val="-2"/>
          <w:sz w:val="24"/>
          <w:szCs w:val="24"/>
        </w:rPr>
        <w:t>электрощитовых и других пожароопасных помещений необходимо пред</w:t>
      </w:r>
      <w:r w:rsidR="00031B35" w:rsidRPr="00177A13">
        <w:rPr>
          <w:spacing w:val="-2"/>
          <w:sz w:val="24"/>
          <w:szCs w:val="24"/>
        </w:rPr>
        <w:t>у</w:t>
      </w:r>
      <w:r w:rsidR="00031B35" w:rsidRPr="00177A13">
        <w:rPr>
          <w:spacing w:val="-2"/>
          <w:sz w:val="24"/>
          <w:szCs w:val="24"/>
        </w:rPr>
        <w:t>сматривать в соответствии с</w:t>
      </w:r>
      <w:r w:rsidRPr="00177A13">
        <w:rPr>
          <w:spacing w:val="-2"/>
          <w:sz w:val="24"/>
          <w:szCs w:val="24"/>
        </w:rPr>
        <w:t> </w:t>
      </w:r>
      <w:r w:rsidR="00031B35" w:rsidRPr="00177A13">
        <w:rPr>
          <w:spacing w:val="-2"/>
          <w:sz w:val="24"/>
          <w:szCs w:val="24"/>
        </w:rPr>
        <w:t>СП</w:t>
      </w:r>
      <w:r w:rsidRPr="00177A13">
        <w:rPr>
          <w:spacing w:val="-2"/>
          <w:sz w:val="24"/>
          <w:szCs w:val="24"/>
        </w:rPr>
        <w:t> </w:t>
      </w:r>
      <w:r w:rsidR="00031B35" w:rsidRPr="00177A13">
        <w:rPr>
          <w:spacing w:val="-2"/>
          <w:sz w:val="24"/>
          <w:szCs w:val="24"/>
        </w:rPr>
        <w:t>4.13130, для вентиляционных камер</w:t>
      </w:r>
      <w:r w:rsidR="00EE31D4" w:rsidRPr="00177A13">
        <w:rPr>
          <w:spacing w:val="-2"/>
          <w:sz w:val="24"/>
          <w:szCs w:val="24"/>
        </w:rPr>
        <w:t xml:space="preserve"> – </w:t>
      </w:r>
      <w:r w:rsidR="00031B35" w:rsidRPr="00177A13">
        <w:rPr>
          <w:spacing w:val="-2"/>
          <w:sz w:val="24"/>
          <w:szCs w:val="24"/>
        </w:rPr>
        <w:t>в соответствии с СП</w:t>
      </w:r>
      <w:r w:rsidRPr="00177A13">
        <w:rPr>
          <w:spacing w:val="-2"/>
          <w:sz w:val="24"/>
          <w:szCs w:val="24"/>
        </w:rPr>
        <w:t> </w:t>
      </w:r>
      <w:r w:rsidR="00031B35" w:rsidRPr="00177A13">
        <w:rPr>
          <w:spacing w:val="-2"/>
          <w:sz w:val="24"/>
          <w:szCs w:val="24"/>
        </w:rPr>
        <w:t>7.13130.</w:t>
      </w:r>
    </w:p>
    <w:p w:rsidR="000D22ED" w:rsidRPr="00177A13" w:rsidRDefault="000D22ED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-4"/>
          <w:sz w:val="24"/>
          <w:szCs w:val="24"/>
        </w:rPr>
        <w:t>5.4.21 Т</w:t>
      </w:r>
      <w:r w:rsidRPr="00177A13">
        <w:rPr>
          <w:sz w:val="24"/>
          <w:szCs w:val="24"/>
        </w:rPr>
        <w:t>ребования по огнестойкости</w:t>
      </w:r>
      <w:r w:rsidR="001A5B83" w:rsidRPr="00177A13">
        <w:rPr>
          <w:sz w:val="24"/>
          <w:szCs w:val="24"/>
        </w:rPr>
        <w:t xml:space="preserve"> и</w:t>
      </w:r>
      <w:r w:rsidRPr="00177A13">
        <w:rPr>
          <w:sz w:val="24"/>
          <w:szCs w:val="24"/>
        </w:rPr>
        <w:t xml:space="preserve"> </w:t>
      </w:r>
      <w:r w:rsidR="001A5B83" w:rsidRPr="00177A13">
        <w:rPr>
          <w:sz w:val="24"/>
          <w:szCs w:val="24"/>
        </w:rPr>
        <w:t xml:space="preserve">классу пожарной опасности </w:t>
      </w:r>
      <w:r w:rsidRPr="00177A13">
        <w:rPr>
          <w:sz w:val="24"/>
          <w:szCs w:val="24"/>
        </w:rPr>
        <w:t>к наружным ограждениям балконов</w:t>
      </w:r>
      <w:r w:rsidR="00B456E6" w:rsidRPr="00177A13">
        <w:rPr>
          <w:sz w:val="24"/>
          <w:szCs w:val="24"/>
        </w:rPr>
        <w:t xml:space="preserve"> и </w:t>
      </w:r>
      <w:r w:rsidRPr="00177A13">
        <w:rPr>
          <w:sz w:val="24"/>
          <w:szCs w:val="24"/>
        </w:rPr>
        <w:t>лоджий</w:t>
      </w:r>
      <w:r w:rsidR="00B456E6" w:rsidRPr="00177A13">
        <w:rPr>
          <w:sz w:val="24"/>
          <w:szCs w:val="24"/>
        </w:rPr>
        <w:t>, которы</w:t>
      </w:r>
      <w:r w:rsidR="001A5B83" w:rsidRPr="00177A13">
        <w:rPr>
          <w:sz w:val="24"/>
          <w:szCs w:val="24"/>
        </w:rPr>
        <w:t>е</w:t>
      </w:r>
      <w:r w:rsidR="00B456E6" w:rsidRPr="00177A13">
        <w:rPr>
          <w:sz w:val="24"/>
          <w:szCs w:val="24"/>
        </w:rPr>
        <w:t xml:space="preserve"> не являются наружными стенами зданий, </w:t>
      </w:r>
      <w:r w:rsidR="000C64EC" w:rsidRPr="00177A13">
        <w:rPr>
          <w:sz w:val="24"/>
          <w:szCs w:val="24"/>
        </w:rPr>
        <w:t>не предъ</w:t>
      </w:r>
      <w:r w:rsidRPr="00177A13">
        <w:rPr>
          <w:sz w:val="24"/>
          <w:szCs w:val="24"/>
        </w:rPr>
        <w:t>явля</w:t>
      </w:r>
      <w:r w:rsidR="001A5B83" w:rsidRPr="00177A13">
        <w:rPr>
          <w:sz w:val="24"/>
          <w:szCs w:val="24"/>
        </w:rPr>
        <w:t>ются.</w:t>
      </w:r>
    </w:p>
    <w:p w:rsidR="00B456E6" w:rsidRPr="00177A13" w:rsidRDefault="00B456E6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Ограждения лоджий и балконов в зданиях высотой три этажа и более должны выполняться из негорючих материалов.</w:t>
      </w:r>
    </w:p>
    <w:p w:rsidR="0061704A" w:rsidRPr="00177A13" w:rsidRDefault="00176871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Допускается применение металлических элементов из алюминия и стали для ограждений лоджий и балконов, с нанесенными на них тонкими защитно-декоративными антикоррозионными покрытиями (полимерно-порошковыми или красками) с толщиной покрытия до 200 мкм.</w:t>
      </w:r>
    </w:p>
    <w:p w:rsidR="00B456E6" w:rsidRPr="00177A13" w:rsidRDefault="00B456E6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Если наружн</w:t>
      </w:r>
      <w:r w:rsidR="001A5B83" w:rsidRPr="00177A13">
        <w:rPr>
          <w:sz w:val="24"/>
          <w:szCs w:val="24"/>
        </w:rPr>
        <w:t>ое ограждение</w:t>
      </w:r>
      <w:r w:rsidRPr="00177A13">
        <w:rPr>
          <w:sz w:val="24"/>
          <w:szCs w:val="24"/>
        </w:rPr>
        <w:t xml:space="preserve"> лоджии является наружной стеной здания, то к ней необходимо применять требования 5.4.18 настоящего свода правил.</w:t>
      </w:r>
    </w:p>
    <w:p w:rsidR="009B5DCC" w:rsidRPr="00E60163" w:rsidRDefault="009B5DCC" w:rsidP="001E789C">
      <w:pPr>
        <w:widowControl/>
        <w:spacing w:line="360" w:lineRule="auto"/>
        <w:ind w:firstLine="720"/>
        <w:jc w:val="both"/>
        <w:rPr>
          <w:color w:val="000000"/>
          <w:sz w:val="24"/>
          <w:szCs w:val="24"/>
        </w:rPr>
      </w:pPr>
    </w:p>
    <w:p w:rsidR="00031B35" w:rsidRPr="00177A13" w:rsidRDefault="000058B5" w:rsidP="001E789C">
      <w:pPr>
        <w:widowControl/>
        <w:spacing w:line="360" w:lineRule="auto"/>
        <w:ind w:firstLine="720"/>
        <w:jc w:val="both"/>
        <w:rPr>
          <w:b/>
          <w:color w:val="000000"/>
          <w:sz w:val="24"/>
          <w:szCs w:val="24"/>
        </w:rPr>
      </w:pPr>
      <w:r w:rsidRPr="00177A13">
        <w:rPr>
          <w:b/>
          <w:color w:val="000000"/>
          <w:sz w:val="24"/>
          <w:szCs w:val="24"/>
        </w:rPr>
        <w:t>6</w:t>
      </w:r>
      <w:r w:rsidR="00031B35" w:rsidRPr="00177A13">
        <w:rPr>
          <w:b/>
          <w:color w:val="000000"/>
          <w:sz w:val="24"/>
          <w:szCs w:val="24"/>
        </w:rPr>
        <w:t xml:space="preserve"> Требования к </w:t>
      </w:r>
      <w:r w:rsidR="000C5D4A" w:rsidRPr="00177A13">
        <w:rPr>
          <w:b/>
          <w:color w:val="000000"/>
          <w:sz w:val="24"/>
          <w:szCs w:val="24"/>
        </w:rPr>
        <w:t>зданиям</w:t>
      </w:r>
      <w:r w:rsidR="00E54E0D" w:rsidRPr="00177A13">
        <w:rPr>
          <w:b/>
          <w:color w:val="000000"/>
          <w:sz w:val="24"/>
          <w:szCs w:val="24"/>
        </w:rPr>
        <w:t xml:space="preserve"> и</w:t>
      </w:r>
      <w:r w:rsidR="00031B35" w:rsidRPr="00177A13">
        <w:rPr>
          <w:b/>
          <w:color w:val="000000"/>
          <w:sz w:val="24"/>
          <w:szCs w:val="24"/>
        </w:rPr>
        <w:t xml:space="preserve"> сооружени</w:t>
      </w:r>
      <w:r w:rsidR="000C5D4A" w:rsidRPr="00177A13">
        <w:rPr>
          <w:b/>
          <w:color w:val="000000"/>
          <w:sz w:val="24"/>
          <w:szCs w:val="24"/>
        </w:rPr>
        <w:t>ям</w:t>
      </w:r>
    </w:p>
    <w:p w:rsidR="00E60163" w:rsidRDefault="00E60163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Выбор размеров зданий и пожарных отсеков следует производить в зависим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сти от степени их огнестойкости, класса конструктивной и функциональной пожарной опасности и пожарной опасности происходящих в них технологических процессов, в соответствии с требованиями нормативных документов по пожарной безопасности.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Площадь пожарного отсека характеризуется максимальной величиной площ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ди эт</w:t>
      </w:r>
      <w:r w:rsidR="009E261D" w:rsidRPr="00177A13">
        <w:rPr>
          <w:sz w:val="24"/>
          <w:szCs w:val="24"/>
        </w:rPr>
        <w:t xml:space="preserve">ажа, расположенного в пределах </w:t>
      </w:r>
      <w:r w:rsidRPr="00177A13">
        <w:rPr>
          <w:sz w:val="24"/>
          <w:szCs w:val="24"/>
        </w:rPr>
        <w:t>данного отсека.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Площадь этажа в пределах пожарного отсека определяется максимальной площадью этажа, ограниченной наружными стенами здания и (или) противопожа</w:t>
      </w:r>
      <w:r w:rsidRPr="00177A13">
        <w:rPr>
          <w:sz w:val="24"/>
          <w:szCs w:val="24"/>
        </w:rPr>
        <w:t>р</w:t>
      </w:r>
      <w:r w:rsidRPr="00177A13">
        <w:rPr>
          <w:sz w:val="24"/>
          <w:szCs w:val="24"/>
        </w:rPr>
        <w:t xml:space="preserve">ными стенами </w:t>
      </w:r>
      <w:r w:rsidR="009E261D" w:rsidRPr="00177A13">
        <w:rPr>
          <w:sz w:val="24"/>
          <w:szCs w:val="24"/>
        </w:rPr>
        <w:t>1-го</w:t>
      </w:r>
      <w:r w:rsidRPr="00177A13">
        <w:rPr>
          <w:sz w:val="24"/>
          <w:szCs w:val="24"/>
        </w:rPr>
        <w:t xml:space="preserve"> типа.</w:t>
      </w:r>
      <w:r w:rsidR="00044857" w:rsidRPr="00177A1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>Данная площадь определяется с учетом следующих допо</w:t>
      </w:r>
      <w:r w:rsidRPr="00177A13">
        <w:rPr>
          <w:sz w:val="24"/>
          <w:szCs w:val="24"/>
        </w:rPr>
        <w:t>л</w:t>
      </w:r>
      <w:r w:rsidRPr="00177A13">
        <w:rPr>
          <w:sz w:val="24"/>
          <w:szCs w:val="24"/>
        </w:rPr>
        <w:t>нительных требований:</w:t>
      </w:r>
    </w:p>
    <w:p w:rsidR="00803BFC" w:rsidRPr="00177A13" w:rsidRDefault="00803BFC" w:rsidP="001E789C">
      <w:pPr>
        <w:spacing w:line="360" w:lineRule="auto"/>
        <w:ind w:firstLine="720"/>
        <w:jc w:val="both"/>
        <w:rPr>
          <w:spacing w:val="2"/>
          <w:sz w:val="24"/>
          <w:szCs w:val="24"/>
          <w:shd w:val="clear" w:color="auto" w:fill="FFFFFF"/>
        </w:rPr>
      </w:pPr>
      <w:r w:rsidRPr="00177A13">
        <w:rPr>
          <w:spacing w:val="2"/>
          <w:sz w:val="24"/>
          <w:szCs w:val="24"/>
          <w:shd w:val="clear" w:color="auto" w:fill="FFFFFF"/>
        </w:rPr>
        <w:t>- площадь этажа здания в пределах пожарного отсека определяется по вну</w:t>
      </w:r>
      <w:r w:rsidRPr="00177A13">
        <w:rPr>
          <w:spacing w:val="2"/>
          <w:sz w:val="24"/>
          <w:szCs w:val="24"/>
          <w:shd w:val="clear" w:color="auto" w:fill="FFFFFF"/>
        </w:rPr>
        <w:t>т</w:t>
      </w:r>
      <w:r w:rsidRPr="00177A13">
        <w:rPr>
          <w:spacing w:val="2"/>
          <w:sz w:val="24"/>
          <w:szCs w:val="24"/>
          <w:shd w:val="clear" w:color="auto" w:fill="FFFFFF"/>
        </w:rPr>
        <w:t xml:space="preserve">реннему периметру наружных стен этажа, за исключением площади лестничных клеток. </w:t>
      </w:r>
    </w:p>
    <w:p w:rsidR="00031B35" w:rsidRPr="00177A13" w:rsidRDefault="009E261D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lastRenderedPageBreak/>
        <w:t>- </w:t>
      </w:r>
      <w:r w:rsidR="00031B35" w:rsidRPr="00177A13">
        <w:rPr>
          <w:sz w:val="24"/>
          <w:szCs w:val="24"/>
        </w:rPr>
        <w:t xml:space="preserve">площадь этажа в пределах пожарного отсека зданий, </w:t>
      </w:r>
      <w:r w:rsidR="00244EB3" w:rsidRPr="00177A13">
        <w:rPr>
          <w:sz w:val="24"/>
          <w:szCs w:val="24"/>
        </w:rPr>
        <w:t>соединенных перех</w:t>
      </w:r>
      <w:r w:rsidR="00244EB3" w:rsidRPr="00177A13">
        <w:rPr>
          <w:sz w:val="24"/>
          <w:szCs w:val="24"/>
        </w:rPr>
        <w:t>о</w:t>
      </w:r>
      <w:r w:rsidR="00244EB3" w:rsidRPr="00177A13">
        <w:rPr>
          <w:sz w:val="24"/>
          <w:szCs w:val="24"/>
        </w:rPr>
        <w:t>дами, тоннелями или галереями</w:t>
      </w:r>
      <w:r w:rsidR="000058B5" w:rsidRPr="00177A13">
        <w:rPr>
          <w:sz w:val="24"/>
          <w:szCs w:val="24"/>
        </w:rPr>
        <w:t>,</w:t>
      </w:r>
      <w:r w:rsidR="00031B35" w:rsidRPr="00177A13">
        <w:rPr>
          <w:sz w:val="24"/>
          <w:szCs w:val="24"/>
        </w:rPr>
        <w:t xml:space="preserve"> следует рассчитывать путем суммирования пл</w:t>
      </w:r>
      <w:r w:rsidR="00031B35" w:rsidRPr="00177A13">
        <w:rPr>
          <w:sz w:val="24"/>
          <w:szCs w:val="24"/>
        </w:rPr>
        <w:t>о</w:t>
      </w:r>
      <w:r w:rsidR="00031B35" w:rsidRPr="00177A13">
        <w:rPr>
          <w:sz w:val="24"/>
          <w:szCs w:val="24"/>
        </w:rPr>
        <w:t>щадей</w:t>
      </w:r>
      <w:r w:rsidR="00244EB3" w:rsidRPr="00177A13">
        <w:rPr>
          <w:sz w:val="24"/>
          <w:szCs w:val="24"/>
        </w:rPr>
        <w:t xml:space="preserve"> соединяемых</w:t>
      </w:r>
      <w:r w:rsidR="00031B35" w:rsidRPr="00177A13">
        <w:rPr>
          <w:sz w:val="24"/>
          <w:szCs w:val="24"/>
        </w:rPr>
        <w:t xml:space="preserve"> этажей</w:t>
      </w:r>
      <w:r w:rsidR="00244EB3" w:rsidRPr="00177A13">
        <w:rPr>
          <w:sz w:val="24"/>
          <w:szCs w:val="24"/>
        </w:rPr>
        <w:t xml:space="preserve"> зданий и</w:t>
      </w:r>
      <w:r w:rsidR="00031B35" w:rsidRPr="00177A13">
        <w:rPr>
          <w:sz w:val="24"/>
          <w:szCs w:val="24"/>
        </w:rPr>
        <w:t xml:space="preserve"> </w:t>
      </w:r>
      <w:r w:rsidR="00244EB3" w:rsidRPr="00177A13">
        <w:rPr>
          <w:sz w:val="24"/>
          <w:szCs w:val="24"/>
        </w:rPr>
        <w:t xml:space="preserve">площадей </w:t>
      </w:r>
      <w:r w:rsidR="00031B35" w:rsidRPr="00177A13">
        <w:rPr>
          <w:sz w:val="24"/>
          <w:szCs w:val="24"/>
        </w:rPr>
        <w:t>переход</w:t>
      </w:r>
      <w:r w:rsidR="00244EB3" w:rsidRPr="00177A13">
        <w:rPr>
          <w:sz w:val="24"/>
          <w:szCs w:val="24"/>
        </w:rPr>
        <w:t>ов,</w:t>
      </w:r>
      <w:r w:rsidR="00031B35" w:rsidRPr="00177A13">
        <w:rPr>
          <w:sz w:val="24"/>
          <w:szCs w:val="24"/>
        </w:rPr>
        <w:t xml:space="preserve"> </w:t>
      </w:r>
      <w:r w:rsidR="00244EB3" w:rsidRPr="00177A13">
        <w:rPr>
          <w:sz w:val="24"/>
          <w:szCs w:val="24"/>
        </w:rPr>
        <w:t>тоннелей или галерей</w:t>
      </w:r>
      <w:r w:rsidR="00031B35" w:rsidRPr="00177A13">
        <w:rPr>
          <w:sz w:val="24"/>
          <w:szCs w:val="24"/>
        </w:rPr>
        <w:t>;</w:t>
      </w:r>
    </w:p>
    <w:p w:rsidR="00031B35" w:rsidRPr="00177A13" w:rsidRDefault="00031B35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-</w:t>
      </w:r>
      <w:r w:rsidR="009E261D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в производственн</w:t>
      </w:r>
      <w:r w:rsidR="009E261D" w:rsidRPr="00177A13">
        <w:rPr>
          <w:sz w:val="24"/>
          <w:szCs w:val="24"/>
        </w:rPr>
        <w:t>ых и складских зданиях (клас</w:t>
      </w:r>
      <w:r w:rsidR="000058B5" w:rsidRPr="00177A13">
        <w:rPr>
          <w:sz w:val="24"/>
          <w:szCs w:val="24"/>
        </w:rPr>
        <w:t>сы</w:t>
      </w:r>
      <w:r w:rsidR="009E261D" w:rsidRPr="00177A13">
        <w:rPr>
          <w:sz w:val="24"/>
          <w:szCs w:val="24"/>
        </w:rPr>
        <w:t xml:space="preserve"> Ф5.1</w:t>
      </w:r>
      <w:r w:rsidR="00EB643D" w:rsidRPr="00177A13">
        <w:rPr>
          <w:sz w:val="24"/>
          <w:szCs w:val="24"/>
        </w:rPr>
        <w:t>, Ф5.2</w:t>
      </w:r>
      <w:r w:rsidR="009E261D" w:rsidRPr="00177A13">
        <w:rPr>
          <w:sz w:val="24"/>
          <w:szCs w:val="24"/>
        </w:rPr>
        <w:t xml:space="preserve"> и Ф</w:t>
      </w:r>
      <w:r w:rsidRPr="00177A13">
        <w:rPr>
          <w:sz w:val="24"/>
          <w:szCs w:val="24"/>
        </w:rPr>
        <w:t>5.</w:t>
      </w:r>
      <w:r w:rsidR="00EB643D" w:rsidRPr="00177A13">
        <w:rPr>
          <w:sz w:val="24"/>
          <w:szCs w:val="24"/>
        </w:rPr>
        <w:t>3</w:t>
      </w:r>
      <w:r w:rsidRPr="00177A13">
        <w:rPr>
          <w:sz w:val="24"/>
          <w:szCs w:val="24"/>
        </w:rPr>
        <w:t>) при н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личии открытых проемов в перекрытиях площадь этажа в пределах пожарного отс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ка следует рассчитывать путем суммирования площадей эта</w:t>
      </w:r>
      <w:r w:rsidR="00244EB3" w:rsidRPr="00177A13">
        <w:rPr>
          <w:sz w:val="24"/>
          <w:szCs w:val="24"/>
        </w:rPr>
        <w:t>жей, соединенных пр</w:t>
      </w:r>
      <w:r w:rsidR="00244EB3" w:rsidRPr="00177A13">
        <w:rPr>
          <w:sz w:val="24"/>
          <w:szCs w:val="24"/>
        </w:rPr>
        <w:t>о</w:t>
      </w:r>
      <w:r w:rsidR="00244EB3" w:rsidRPr="00177A13">
        <w:rPr>
          <w:sz w:val="24"/>
          <w:szCs w:val="24"/>
        </w:rPr>
        <w:t>емами;</w:t>
      </w:r>
    </w:p>
    <w:p w:rsidR="00031B35" w:rsidRPr="00177A13" w:rsidRDefault="009E261D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- </w:t>
      </w:r>
      <w:r w:rsidR="00031B35" w:rsidRPr="00177A13">
        <w:rPr>
          <w:sz w:val="24"/>
          <w:szCs w:val="24"/>
        </w:rPr>
        <w:t xml:space="preserve">в </w:t>
      </w:r>
      <w:r w:rsidRPr="00177A13">
        <w:rPr>
          <w:sz w:val="24"/>
          <w:szCs w:val="24"/>
        </w:rPr>
        <w:t xml:space="preserve">зданиях </w:t>
      </w:r>
      <w:r w:rsidR="00FC1F0C" w:rsidRPr="00177A13">
        <w:rPr>
          <w:sz w:val="24"/>
          <w:szCs w:val="24"/>
        </w:rPr>
        <w:t xml:space="preserve">закрытых </w:t>
      </w:r>
      <w:r w:rsidR="00031B35" w:rsidRPr="00177A13">
        <w:rPr>
          <w:sz w:val="24"/>
          <w:szCs w:val="24"/>
        </w:rPr>
        <w:t>автостоян</w:t>
      </w:r>
      <w:r w:rsidRPr="00177A13">
        <w:rPr>
          <w:sz w:val="24"/>
          <w:szCs w:val="24"/>
        </w:rPr>
        <w:t>ок</w:t>
      </w:r>
      <w:r w:rsidR="00031B35" w:rsidRPr="00177A13">
        <w:rPr>
          <w:sz w:val="24"/>
          <w:szCs w:val="24"/>
        </w:rPr>
        <w:t xml:space="preserve"> с неизолированными рампами площадь этажа в</w:t>
      </w:r>
      <w:r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>пределах пожарного отсека определяется как сумма площадей этажей, с</w:t>
      </w:r>
      <w:r w:rsidR="00031B35" w:rsidRPr="00177A13">
        <w:rPr>
          <w:sz w:val="24"/>
          <w:szCs w:val="24"/>
        </w:rPr>
        <w:t>о</w:t>
      </w:r>
      <w:r w:rsidR="00031B35" w:rsidRPr="00177A13">
        <w:rPr>
          <w:sz w:val="24"/>
          <w:szCs w:val="24"/>
        </w:rPr>
        <w:t>единенных неизолированными рампами;</w:t>
      </w:r>
    </w:p>
    <w:p w:rsidR="00031B35" w:rsidRPr="00177A13" w:rsidRDefault="009E261D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- </w:t>
      </w:r>
      <w:r w:rsidR="00031B35" w:rsidRPr="00177A13">
        <w:rPr>
          <w:sz w:val="24"/>
          <w:szCs w:val="24"/>
        </w:rPr>
        <w:t>для зданий</w:t>
      </w:r>
      <w:r w:rsidR="00834B19" w:rsidRPr="00177A13">
        <w:rPr>
          <w:sz w:val="24"/>
          <w:szCs w:val="24"/>
        </w:rPr>
        <w:t xml:space="preserve"> классов функциональной пожарной опасности </w:t>
      </w:r>
      <w:r w:rsidR="00927CD7" w:rsidRPr="00177A13">
        <w:rPr>
          <w:sz w:val="24"/>
          <w:szCs w:val="24"/>
        </w:rPr>
        <w:t xml:space="preserve">Ф1.1, Ф1.2, </w:t>
      </w:r>
      <w:r w:rsidR="00834B19" w:rsidRPr="00177A13">
        <w:rPr>
          <w:sz w:val="24"/>
          <w:szCs w:val="24"/>
        </w:rPr>
        <w:t>Ф2-Ф4</w:t>
      </w:r>
      <w:r w:rsidR="00031B35" w:rsidRPr="00177A13">
        <w:rPr>
          <w:sz w:val="24"/>
          <w:szCs w:val="24"/>
        </w:rPr>
        <w:t xml:space="preserve"> при определении площади этажа в пределах пожарного отсека необходимо учит</w:t>
      </w:r>
      <w:r w:rsidR="00031B35" w:rsidRPr="00177A13">
        <w:rPr>
          <w:sz w:val="24"/>
          <w:szCs w:val="24"/>
        </w:rPr>
        <w:t>ы</w:t>
      </w:r>
      <w:r w:rsidR="00031B35" w:rsidRPr="00177A13">
        <w:rPr>
          <w:sz w:val="24"/>
          <w:szCs w:val="24"/>
        </w:rPr>
        <w:t>вать площадь навесов, террас и галерей, пристроенных к зданию, если они не отд</w:t>
      </w:r>
      <w:r w:rsidR="00031B35" w:rsidRPr="00177A13">
        <w:rPr>
          <w:sz w:val="24"/>
          <w:szCs w:val="24"/>
        </w:rPr>
        <w:t>е</w:t>
      </w:r>
      <w:r w:rsidR="00031B35" w:rsidRPr="00177A13">
        <w:rPr>
          <w:sz w:val="24"/>
          <w:szCs w:val="24"/>
        </w:rPr>
        <w:t>лены от основной части здания противопожарными стенами 1-го типа;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pacing w:val="-2"/>
          <w:sz w:val="24"/>
          <w:szCs w:val="24"/>
        </w:rPr>
      </w:pPr>
      <w:r w:rsidRPr="00177A13">
        <w:rPr>
          <w:sz w:val="24"/>
          <w:szCs w:val="24"/>
        </w:rPr>
        <w:t>-</w:t>
      </w:r>
      <w:r w:rsidR="009E261D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 xml:space="preserve">в зданиях </w:t>
      </w:r>
      <w:r w:rsidR="00834B19" w:rsidRPr="00177A13">
        <w:rPr>
          <w:sz w:val="24"/>
          <w:szCs w:val="24"/>
        </w:rPr>
        <w:t xml:space="preserve">классов функциональной пожарной опасности </w:t>
      </w:r>
      <w:r w:rsidR="00927CD7" w:rsidRPr="00177A13">
        <w:rPr>
          <w:sz w:val="24"/>
          <w:szCs w:val="24"/>
        </w:rPr>
        <w:t xml:space="preserve">Ф1.1, Ф1.2, Ф2-Ф4 </w:t>
      </w:r>
      <w:r w:rsidRPr="00177A13">
        <w:rPr>
          <w:sz w:val="24"/>
          <w:szCs w:val="24"/>
        </w:rPr>
        <w:t>с многосветными помещениями, предназначенными для размещения открытых лес</w:t>
      </w:r>
      <w:r w:rsidRPr="00177A13">
        <w:rPr>
          <w:sz w:val="24"/>
          <w:szCs w:val="24"/>
        </w:rPr>
        <w:t>т</w:t>
      </w:r>
      <w:r w:rsidRPr="00177A13">
        <w:rPr>
          <w:sz w:val="24"/>
          <w:szCs w:val="24"/>
        </w:rPr>
        <w:t>ниц, эскалаторов, атриумов и др., площадь этажа в пределах пожарного отсека о</w:t>
      </w:r>
      <w:r w:rsidRPr="00177A13">
        <w:rPr>
          <w:sz w:val="24"/>
          <w:szCs w:val="24"/>
        </w:rPr>
        <w:t>п</w:t>
      </w:r>
      <w:r w:rsidRPr="00177A13">
        <w:rPr>
          <w:sz w:val="24"/>
          <w:szCs w:val="24"/>
        </w:rPr>
        <w:t>ределяется путем суммирования площади нижнего этажа многосветного помещения и площадей галерей, переходов и помещений всех вышележащих этажей, распол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женных в пределах объема многосветного пространства, ограниченного противоп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жарными перегородками 1-го типа.</w:t>
      </w:r>
      <w:r w:rsidR="00F84DB4" w:rsidRPr="00177A1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>При отсутст</w:t>
      </w:r>
      <w:r w:rsidR="00F84DB4" w:rsidRPr="00177A13">
        <w:rPr>
          <w:sz w:val="24"/>
          <w:szCs w:val="24"/>
        </w:rPr>
        <w:t xml:space="preserve">вии противопожарных перегородок </w:t>
      </w:r>
      <w:r w:rsidRPr="00177A13">
        <w:rPr>
          <w:sz w:val="24"/>
          <w:szCs w:val="24"/>
        </w:rPr>
        <w:t>1-го</w:t>
      </w:r>
      <w:r w:rsidR="009E261D" w:rsidRPr="00177A13">
        <w:rPr>
          <w:sz w:val="24"/>
          <w:szCs w:val="24"/>
        </w:rPr>
        <w:t xml:space="preserve"> типа, отделяющих многосветное </w:t>
      </w:r>
      <w:r w:rsidRPr="00177A13">
        <w:rPr>
          <w:sz w:val="24"/>
          <w:szCs w:val="24"/>
        </w:rPr>
        <w:t xml:space="preserve">пространство (помещение) от </w:t>
      </w:r>
      <w:r w:rsidRPr="00177A13">
        <w:rPr>
          <w:spacing w:val="-2"/>
          <w:sz w:val="24"/>
          <w:szCs w:val="24"/>
        </w:rPr>
        <w:t>примыкающих к нему помещ</w:t>
      </w:r>
      <w:r w:rsidR="009E261D" w:rsidRPr="00177A13">
        <w:rPr>
          <w:spacing w:val="-2"/>
          <w:sz w:val="24"/>
          <w:szCs w:val="24"/>
        </w:rPr>
        <w:t>ений и коридоров</w:t>
      </w:r>
      <w:r w:rsidR="002C37D9" w:rsidRPr="00177A13">
        <w:rPr>
          <w:spacing w:val="-2"/>
          <w:sz w:val="24"/>
          <w:szCs w:val="24"/>
        </w:rPr>
        <w:t xml:space="preserve"> </w:t>
      </w:r>
      <w:r w:rsidR="00830FD4" w:rsidRPr="00177A13">
        <w:rPr>
          <w:spacing w:val="-2"/>
          <w:sz w:val="24"/>
          <w:szCs w:val="24"/>
        </w:rPr>
        <w:t>(</w:t>
      </w:r>
      <w:r w:rsidR="002C37D9" w:rsidRPr="00177A13">
        <w:rPr>
          <w:spacing w:val="-2"/>
          <w:sz w:val="24"/>
          <w:szCs w:val="24"/>
        </w:rPr>
        <w:t xml:space="preserve">в том числе при использовании </w:t>
      </w:r>
      <w:r w:rsidR="00C21E7F" w:rsidRPr="00177A13">
        <w:rPr>
          <w:spacing w:val="-2"/>
          <w:sz w:val="24"/>
          <w:szCs w:val="24"/>
        </w:rPr>
        <w:t>альтернативных реш</w:t>
      </w:r>
      <w:r w:rsidR="00C21E7F" w:rsidRPr="00177A13">
        <w:rPr>
          <w:spacing w:val="-2"/>
          <w:sz w:val="24"/>
          <w:szCs w:val="24"/>
        </w:rPr>
        <w:t>е</w:t>
      </w:r>
      <w:r w:rsidR="00C21E7F" w:rsidRPr="00177A13">
        <w:rPr>
          <w:spacing w:val="-2"/>
          <w:sz w:val="24"/>
          <w:szCs w:val="24"/>
        </w:rPr>
        <w:t xml:space="preserve">ний - </w:t>
      </w:r>
      <w:r w:rsidR="002C37D9" w:rsidRPr="00177A13">
        <w:rPr>
          <w:spacing w:val="-2"/>
          <w:sz w:val="24"/>
          <w:szCs w:val="24"/>
        </w:rPr>
        <w:t>противопожарных штор, дренчерных завес и др</w:t>
      </w:r>
      <w:r w:rsidR="00C21E7F" w:rsidRPr="00177A13">
        <w:rPr>
          <w:spacing w:val="-2"/>
          <w:sz w:val="24"/>
          <w:szCs w:val="24"/>
        </w:rPr>
        <w:t>.</w:t>
      </w:r>
      <w:r w:rsidR="002C37D9" w:rsidRPr="00177A13">
        <w:rPr>
          <w:spacing w:val="-2"/>
          <w:sz w:val="24"/>
          <w:szCs w:val="24"/>
        </w:rPr>
        <w:t>)</w:t>
      </w:r>
      <w:r w:rsidR="009E261D" w:rsidRPr="00177A13">
        <w:rPr>
          <w:spacing w:val="-2"/>
          <w:sz w:val="24"/>
          <w:szCs w:val="24"/>
        </w:rPr>
        <w:t>, площадь этажа</w:t>
      </w:r>
      <w:r w:rsidRPr="00177A13">
        <w:rPr>
          <w:spacing w:val="-2"/>
          <w:sz w:val="24"/>
          <w:szCs w:val="24"/>
        </w:rPr>
        <w:t xml:space="preserve"> в пределах пожарного</w:t>
      </w:r>
      <w:r w:rsidRPr="00177A13">
        <w:rPr>
          <w:sz w:val="24"/>
          <w:szCs w:val="24"/>
        </w:rPr>
        <w:t xml:space="preserve"> </w:t>
      </w:r>
      <w:r w:rsidRPr="00177A13">
        <w:rPr>
          <w:spacing w:val="-2"/>
          <w:sz w:val="24"/>
          <w:szCs w:val="24"/>
        </w:rPr>
        <w:t xml:space="preserve">отсека </w:t>
      </w:r>
      <w:r w:rsidR="009E261D" w:rsidRPr="00177A13">
        <w:rPr>
          <w:spacing w:val="-2"/>
          <w:sz w:val="24"/>
          <w:szCs w:val="24"/>
        </w:rPr>
        <w:t xml:space="preserve">определяется путем суммирования площадей </w:t>
      </w:r>
      <w:r w:rsidRPr="00177A13">
        <w:rPr>
          <w:spacing w:val="-2"/>
          <w:sz w:val="24"/>
          <w:szCs w:val="24"/>
        </w:rPr>
        <w:t>соответствующих этажей.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При сочетаниях этих показателей, не предусмотренных настоящим разделом, площадь этажа и высота здания принимаются по худшему из этих показателей для рассматриваемого здания соответствующего класса функциональной пожарной опасности.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4"/>
          <w:sz w:val="24"/>
          <w:szCs w:val="24"/>
        </w:rPr>
        <w:lastRenderedPageBreak/>
        <w:t xml:space="preserve">При проектировании, строительстве, реконструкции, капитальном </w:t>
      </w:r>
      <w:r w:rsidRPr="00177A13">
        <w:rPr>
          <w:spacing w:val="2"/>
          <w:sz w:val="24"/>
          <w:szCs w:val="24"/>
        </w:rPr>
        <w:t xml:space="preserve">ремонте и техническом перевооружении объектов дополнительно к требованиям настоящего </w:t>
      </w:r>
      <w:r w:rsidR="000058B5" w:rsidRPr="00177A13">
        <w:rPr>
          <w:spacing w:val="2"/>
          <w:sz w:val="24"/>
          <w:szCs w:val="24"/>
        </w:rPr>
        <w:t>с</w:t>
      </w:r>
      <w:r w:rsidRPr="00177A13">
        <w:rPr>
          <w:spacing w:val="2"/>
          <w:sz w:val="24"/>
          <w:szCs w:val="24"/>
        </w:rPr>
        <w:t>вода правил следует руководствоваться положениями</w:t>
      </w:r>
      <w:r w:rsidRPr="00177A13">
        <w:rPr>
          <w:sz w:val="24"/>
          <w:szCs w:val="24"/>
        </w:rPr>
        <w:t xml:space="preserve"> СП</w:t>
      </w:r>
      <w:r w:rsidR="00B03502" w:rsidRPr="00177A13">
        <w:rPr>
          <w:sz w:val="24"/>
          <w:szCs w:val="24"/>
        </w:rPr>
        <w:t> </w:t>
      </w:r>
      <w:r w:rsidR="00E60163">
        <w:rPr>
          <w:sz w:val="24"/>
          <w:szCs w:val="24"/>
        </w:rPr>
        <w:t>4.13130.</w:t>
      </w:r>
    </w:p>
    <w:p w:rsidR="000058B5" w:rsidRPr="00177A13" w:rsidRDefault="000058B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031B35" w:rsidP="0092395B">
      <w:pPr>
        <w:keepNext/>
        <w:widowControl/>
        <w:spacing w:line="348" w:lineRule="auto"/>
        <w:ind w:firstLine="720"/>
        <w:jc w:val="both"/>
        <w:rPr>
          <w:b/>
          <w:sz w:val="24"/>
          <w:szCs w:val="24"/>
        </w:rPr>
      </w:pPr>
      <w:r w:rsidRPr="00177A13">
        <w:rPr>
          <w:b/>
          <w:sz w:val="24"/>
          <w:szCs w:val="24"/>
        </w:rPr>
        <w:t>6.1</w:t>
      </w:r>
      <w:r w:rsidR="000058B5" w:rsidRPr="00177A13">
        <w:rPr>
          <w:b/>
          <w:sz w:val="24"/>
          <w:szCs w:val="24"/>
        </w:rPr>
        <w:t> </w:t>
      </w:r>
      <w:r w:rsidRPr="00177A13">
        <w:rPr>
          <w:b/>
          <w:sz w:val="24"/>
          <w:szCs w:val="24"/>
        </w:rPr>
        <w:t xml:space="preserve">Производственные здания </w:t>
      </w:r>
      <w:r w:rsidR="00EB643D" w:rsidRPr="00177A13">
        <w:rPr>
          <w:b/>
          <w:sz w:val="24"/>
          <w:szCs w:val="24"/>
        </w:rPr>
        <w:t>(Ф5.1, Ф5.3)</w:t>
      </w:r>
    </w:p>
    <w:p w:rsidR="00E60163" w:rsidRDefault="00E60163" w:rsidP="0092395B">
      <w:pPr>
        <w:widowControl/>
        <w:spacing w:line="348" w:lineRule="auto"/>
        <w:ind w:firstLine="720"/>
        <w:jc w:val="both"/>
        <w:rPr>
          <w:spacing w:val="-4"/>
          <w:sz w:val="24"/>
          <w:szCs w:val="24"/>
        </w:rPr>
      </w:pPr>
    </w:p>
    <w:p w:rsidR="00031B35" w:rsidRPr="00177A13" w:rsidRDefault="00031B35" w:rsidP="0092395B">
      <w:pPr>
        <w:widowControl/>
        <w:spacing w:line="348" w:lineRule="auto"/>
        <w:ind w:firstLine="720"/>
        <w:jc w:val="both"/>
        <w:rPr>
          <w:sz w:val="24"/>
          <w:szCs w:val="24"/>
        </w:rPr>
      </w:pPr>
      <w:r w:rsidRPr="00177A13">
        <w:rPr>
          <w:spacing w:val="-4"/>
          <w:sz w:val="24"/>
          <w:szCs w:val="24"/>
        </w:rPr>
        <w:t>6.1.1 Степень огнестойкости, класс конструктивной пожарной опасности,</w:t>
      </w:r>
      <w:r w:rsidRPr="00177A13">
        <w:rPr>
          <w:sz w:val="24"/>
          <w:szCs w:val="24"/>
        </w:rPr>
        <w:t xml:space="preserve"> высоту зданий и площадь этажа в пределах пожарного отсека для произ</w:t>
      </w:r>
      <w:r w:rsidR="00571AD6" w:rsidRPr="00177A13">
        <w:rPr>
          <w:sz w:val="24"/>
          <w:szCs w:val="24"/>
        </w:rPr>
        <w:t>водственных зд</w:t>
      </w:r>
      <w:r w:rsidR="00571AD6" w:rsidRPr="00177A13">
        <w:rPr>
          <w:sz w:val="24"/>
          <w:szCs w:val="24"/>
        </w:rPr>
        <w:t>а</w:t>
      </w:r>
      <w:r w:rsidR="00571AD6" w:rsidRPr="00177A13">
        <w:rPr>
          <w:sz w:val="24"/>
          <w:szCs w:val="24"/>
        </w:rPr>
        <w:t>ний</w:t>
      </w:r>
      <w:r w:rsidR="00F84DB4" w:rsidRPr="00177A13">
        <w:rPr>
          <w:sz w:val="24"/>
          <w:szCs w:val="24"/>
        </w:rPr>
        <w:t>,</w:t>
      </w:r>
      <w:r w:rsidRPr="00177A13">
        <w:rPr>
          <w:sz w:val="24"/>
          <w:szCs w:val="24"/>
        </w:rPr>
        <w:t xml:space="preserve"> </w:t>
      </w:r>
      <w:r w:rsidR="00EB643D" w:rsidRPr="00177A13">
        <w:rPr>
          <w:sz w:val="24"/>
          <w:szCs w:val="24"/>
        </w:rPr>
        <w:t>в зависимости от категории по взрывопожарной и пожарной опасности</w:t>
      </w:r>
      <w:r w:rsidR="00BB2874" w:rsidRPr="00177A13">
        <w:rPr>
          <w:sz w:val="24"/>
          <w:szCs w:val="24"/>
        </w:rPr>
        <w:t>,</w:t>
      </w:r>
      <w:r w:rsidR="00EB643D" w:rsidRPr="00177A1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>сл</w:t>
      </w:r>
      <w:r w:rsidR="00F55600" w:rsidRPr="00177A13">
        <w:rPr>
          <w:sz w:val="24"/>
          <w:szCs w:val="24"/>
        </w:rPr>
        <w:t>едует принимать по таблице 6.1.</w:t>
      </w:r>
    </w:p>
    <w:p w:rsidR="00691893" w:rsidRPr="00177A13" w:rsidRDefault="0090646B" w:rsidP="0092395B">
      <w:pPr>
        <w:spacing w:line="348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определении этажности здания учитываются площадки, ярусы этажерок и антресол</w:t>
      </w:r>
      <w:r w:rsidR="002B151D" w:rsidRPr="00177A13">
        <w:rPr>
          <w:sz w:val="24"/>
          <w:szCs w:val="24"/>
        </w:rPr>
        <w:t>и</w:t>
      </w:r>
      <w:r w:rsidRPr="00177A13">
        <w:rPr>
          <w:sz w:val="24"/>
          <w:szCs w:val="24"/>
        </w:rPr>
        <w:t>, площадь которых на любой отметке превышает 40 % площади этажа здания.</w:t>
      </w:r>
      <w:r w:rsidR="002B151D" w:rsidRPr="00177A13">
        <w:rPr>
          <w:sz w:val="24"/>
          <w:szCs w:val="24"/>
        </w:rPr>
        <w:t xml:space="preserve"> </w:t>
      </w:r>
    </w:p>
    <w:p w:rsidR="009603A9" w:rsidRPr="00177A13" w:rsidRDefault="002B151D" w:rsidP="0092395B">
      <w:pPr>
        <w:spacing w:line="348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В этом случае здание проектируется в соответствии с противопожарными требованиями для многоэтажных зданий</w:t>
      </w:r>
      <w:r w:rsidR="009603A9" w:rsidRPr="00177A13">
        <w:rPr>
          <w:sz w:val="24"/>
          <w:szCs w:val="24"/>
        </w:rPr>
        <w:t xml:space="preserve"> в части требований к площади этажа в пр</w:t>
      </w:r>
      <w:r w:rsidR="009603A9" w:rsidRPr="00177A13">
        <w:rPr>
          <w:sz w:val="24"/>
          <w:szCs w:val="24"/>
        </w:rPr>
        <w:t>е</w:t>
      </w:r>
      <w:r w:rsidR="009603A9" w:rsidRPr="00177A13">
        <w:rPr>
          <w:sz w:val="24"/>
          <w:szCs w:val="24"/>
        </w:rPr>
        <w:t>делах пожарного</w:t>
      </w:r>
      <w:r w:rsidR="009B5DCC" w:rsidRPr="00177A13">
        <w:rPr>
          <w:sz w:val="24"/>
          <w:szCs w:val="24"/>
        </w:rPr>
        <w:t xml:space="preserve"> отсека, а площадки этажерок и </w:t>
      </w:r>
      <w:r w:rsidR="009603A9" w:rsidRPr="00177A13">
        <w:rPr>
          <w:sz w:val="24"/>
          <w:szCs w:val="24"/>
        </w:rPr>
        <w:t>антресолей должны иметь пределы о</w:t>
      </w:r>
      <w:r w:rsidR="009B5DCC" w:rsidRPr="00177A13">
        <w:rPr>
          <w:sz w:val="24"/>
          <w:szCs w:val="24"/>
        </w:rPr>
        <w:t xml:space="preserve">гнестойкости, соответствующие </w:t>
      </w:r>
      <w:r w:rsidR="009603A9" w:rsidRPr="00177A13">
        <w:rPr>
          <w:sz w:val="24"/>
          <w:szCs w:val="24"/>
        </w:rPr>
        <w:t>пределам огнестойкости межэтажных перекрытий.</w:t>
      </w:r>
    </w:p>
    <w:p w:rsidR="00E60163" w:rsidRDefault="002B151D" w:rsidP="0092395B">
      <w:pPr>
        <w:spacing w:line="348" w:lineRule="auto"/>
        <w:ind w:firstLine="720"/>
        <w:jc w:val="both"/>
        <w:rPr>
          <w:spacing w:val="2"/>
          <w:sz w:val="24"/>
          <w:szCs w:val="24"/>
          <w:shd w:val="clear" w:color="auto" w:fill="FFFFFF"/>
        </w:rPr>
      </w:pPr>
      <w:r w:rsidRPr="00177A13">
        <w:rPr>
          <w:spacing w:val="2"/>
          <w:sz w:val="24"/>
          <w:szCs w:val="24"/>
          <w:shd w:val="clear" w:color="auto" w:fill="FFFFFF"/>
        </w:rPr>
        <w:t>При наличии площадок и этажерок в площадь этажа в пределах пожарного отсека включаются в одноэтажном здании площадь всех площадок, ярусов этаж</w:t>
      </w:r>
      <w:r w:rsidRPr="00177A13">
        <w:rPr>
          <w:spacing w:val="2"/>
          <w:sz w:val="24"/>
          <w:szCs w:val="24"/>
          <w:shd w:val="clear" w:color="auto" w:fill="FFFFFF"/>
        </w:rPr>
        <w:t>е</w:t>
      </w:r>
      <w:r w:rsidRPr="00177A13">
        <w:rPr>
          <w:spacing w:val="2"/>
          <w:sz w:val="24"/>
          <w:szCs w:val="24"/>
          <w:shd w:val="clear" w:color="auto" w:fill="FFFFFF"/>
        </w:rPr>
        <w:t xml:space="preserve">рок и антресолей, в многоэтажном здании - площадь площадок, ярусов этажерок и антресолей в пределах расстояния по высоте между отметками площадок, ярусов этажерок и антресолей площадью на каждой отметке более 40% площади пола этажа. </w:t>
      </w:r>
    </w:p>
    <w:p w:rsidR="0092395B" w:rsidRPr="00E60163" w:rsidRDefault="0092395B" w:rsidP="0092395B">
      <w:pPr>
        <w:spacing w:line="348" w:lineRule="auto"/>
        <w:ind w:firstLine="720"/>
        <w:jc w:val="both"/>
        <w:rPr>
          <w:spacing w:val="2"/>
          <w:sz w:val="24"/>
          <w:szCs w:val="24"/>
          <w:shd w:val="clear" w:color="auto" w:fill="FFFFFF"/>
        </w:rPr>
      </w:pPr>
      <w:r w:rsidRPr="00177A13">
        <w:rPr>
          <w:spacing w:val="2"/>
          <w:sz w:val="24"/>
          <w:szCs w:val="24"/>
          <w:shd w:val="clear" w:color="auto" w:fill="FFFFFF"/>
        </w:rPr>
        <w:t>В площадь этажа здания в пределах пожарного отсека не включаются н</w:t>
      </w:r>
      <w:r w:rsidRPr="00177A13">
        <w:rPr>
          <w:spacing w:val="2"/>
          <w:sz w:val="24"/>
          <w:szCs w:val="24"/>
          <w:shd w:val="clear" w:color="auto" w:fill="FFFFFF"/>
        </w:rPr>
        <w:t>а</w:t>
      </w:r>
      <w:r w:rsidRPr="00177A13">
        <w:rPr>
          <w:spacing w:val="2"/>
          <w:sz w:val="24"/>
          <w:szCs w:val="24"/>
          <w:shd w:val="clear" w:color="auto" w:fill="FFFFFF"/>
        </w:rPr>
        <w:t>ружные рампы для автомобильного и железнодорожного транспорта.</w:t>
      </w:r>
    </w:p>
    <w:p w:rsidR="0092395B" w:rsidRPr="00177A13" w:rsidRDefault="0092395B" w:rsidP="0092395B">
      <w:pPr>
        <w:widowControl/>
        <w:spacing w:line="348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оборудовании производственных зданий установками автоматического пожаротушения указанные в таблице 6.1 площади этажей в пределах пожарных о</w:t>
      </w:r>
      <w:r w:rsidRPr="00177A13">
        <w:rPr>
          <w:sz w:val="24"/>
          <w:szCs w:val="24"/>
        </w:rPr>
        <w:t>т</w:t>
      </w:r>
      <w:r w:rsidRPr="00177A13">
        <w:rPr>
          <w:sz w:val="24"/>
          <w:szCs w:val="24"/>
        </w:rPr>
        <w:t>секов допускается увеличивать на 100 %, за исключением зданий IV и V степеней огнестойкости.</w:t>
      </w:r>
    </w:p>
    <w:p w:rsidR="0092395B" w:rsidRPr="00177A13" w:rsidRDefault="0092395B" w:rsidP="0092395B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наличии открытых технологических проемов в перекрытиях смежных эт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жей суммарная площадь этих этажей не должна превышать площади этажа, указа</w:t>
      </w:r>
      <w:r w:rsidRPr="00177A13">
        <w:rPr>
          <w:sz w:val="24"/>
          <w:szCs w:val="24"/>
        </w:rPr>
        <w:t>н</w:t>
      </w:r>
      <w:r w:rsidRPr="00177A13">
        <w:rPr>
          <w:sz w:val="24"/>
          <w:szCs w:val="24"/>
        </w:rPr>
        <w:t xml:space="preserve">ной в таблице 6.1. </w:t>
      </w:r>
    </w:p>
    <w:p w:rsidR="0092395B" w:rsidRPr="00177A13" w:rsidRDefault="0092395B" w:rsidP="0092395B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lastRenderedPageBreak/>
        <w:t>В зданиях категории В при наличии помещений категории В1, имеющих общую площадь более половины площади соответствующего этажа, площадь этажа в пр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делах пожарного отсека, указанную в таблице 6.1, необходимо уменьшить на 25 %.</w:t>
      </w:r>
    </w:p>
    <w:p w:rsidR="00E60163" w:rsidRPr="00177A13" w:rsidRDefault="00E60163" w:rsidP="00E60163">
      <w:pPr>
        <w:widowControl/>
        <w:spacing w:line="360" w:lineRule="auto"/>
        <w:rPr>
          <w:spacing w:val="60"/>
          <w:sz w:val="24"/>
          <w:szCs w:val="24"/>
        </w:rPr>
      </w:pPr>
      <w:r w:rsidRPr="00177A13">
        <w:rPr>
          <w:spacing w:val="60"/>
          <w:sz w:val="24"/>
          <w:szCs w:val="24"/>
        </w:rPr>
        <w:t xml:space="preserve">Таблица </w:t>
      </w:r>
      <w:r w:rsidRPr="00177A13">
        <w:rPr>
          <w:sz w:val="24"/>
          <w:szCs w:val="24"/>
        </w:rPr>
        <w:t>6.1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533"/>
        <w:gridCol w:w="1147"/>
        <w:gridCol w:w="1465"/>
        <w:gridCol w:w="1824"/>
        <w:gridCol w:w="1239"/>
        <w:gridCol w:w="8"/>
        <w:gridCol w:w="8"/>
        <w:gridCol w:w="1179"/>
        <w:gridCol w:w="42"/>
        <w:gridCol w:w="1206"/>
      </w:tblGrid>
      <w:tr w:rsidR="00E60163" w:rsidRPr="00E60163" w:rsidTr="00E60163">
        <w:tc>
          <w:tcPr>
            <w:tcW w:w="79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Категория </w:t>
            </w:r>
            <w:r w:rsidRPr="00E60163">
              <w:rPr>
                <w:sz w:val="22"/>
                <w:szCs w:val="22"/>
              </w:rPr>
              <w:br/>
              <w:t xml:space="preserve">зданий или </w:t>
            </w:r>
            <w:r w:rsidRPr="00E60163">
              <w:rPr>
                <w:sz w:val="22"/>
                <w:szCs w:val="22"/>
              </w:rPr>
              <w:br/>
              <w:t xml:space="preserve">пожарных </w:t>
            </w:r>
            <w:r w:rsidRPr="00E60163">
              <w:rPr>
                <w:sz w:val="22"/>
                <w:szCs w:val="22"/>
              </w:rPr>
              <w:br/>
              <w:t>отсеков</w:t>
            </w:r>
          </w:p>
        </w:tc>
        <w:tc>
          <w:tcPr>
            <w:tcW w:w="59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387691" w:rsidP="00387691">
            <w:pPr>
              <w:widowControl/>
              <w:jc w:val="center"/>
              <w:rPr>
                <w:sz w:val="22"/>
                <w:szCs w:val="22"/>
              </w:rPr>
            </w:pPr>
            <w:r w:rsidRPr="00387691">
              <w:rPr>
                <w:sz w:val="22"/>
                <w:szCs w:val="22"/>
              </w:rPr>
              <w:t>Допусти-мая выс</w:t>
            </w:r>
            <w:r w:rsidRPr="00387691">
              <w:rPr>
                <w:sz w:val="22"/>
                <w:szCs w:val="22"/>
              </w:rPr>
              <w:t>о</w:t>
            </w:r>
            <w:r w:rsidRPr="00387691">
              <w:rPr>
                <w:sz w:val="22"/>
                <w:szCs w:val="22"/>
              </w:rPr>
              <w:t xml:space="preserve">та здания </w:t>
            </w:r>
            <w:r w:rsidR="00E60163" w:rsidRPr="00E60163">
              <w:rPr>
                <w:sz w:val="22"/>
                <w:szCs w:val="22"/>
              </w:rPr>
              <w:t>*, м</w:t>
            </w:r>
          </w:p>
        </w:tc>
        <w:tc>
          <w:tcPr>
            <w:tcW w:w="75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Степень </w:t>
            </w:r>
            <w:r w:rsidRPr="00E60163">
              <w:rPr>
                <w:sz w:val="22"/>
                <w:szCs w:val="22"/>
              </w:rPr>
              <w:br/>
              <w:t xml:space="preserve">огнестойкости </w:t>
            </w:r>
            <w:r w:rsidRPr="00E60163">
              <w:rPr>
                <w:sz w:val="22"/>
                <w:szCs w:val="22"/>
              </w:rPr>
              <w:br/>
              <w:t>здания</w:t>
            </w:r>
          </w:p>
        </w:tc>
        <w:tc>
          <w:tcPr>
            <w:tcW w:w="945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Класс </w:t>
            </w:r>
            <w:r w:rsidRPr="00E60163">
              <w:rPr>
                <w:sz w:val="22"/>
                <w:szCs w:val="22"/>
              </w:rPr>
              <w:br/>
              <w:t xml:space="preserve">конструктивной </w:t>
            </w:r>
            <w:r w:rsidRPr="00E60163">
              <w:rPr>
                <w:sz w:val="22"/>
                <w:szCs w:val="22"/>
              </w:rPr>
              <w:br/>
              <w:t xml:space="preserve">пожарной </w:t>
            </w:r>
            <w:r w:rsidRPr="00E60163">
              <w:rPr>
                <w:sz w:val="22"/>
                <w:szCs w:val="22"/>
              </w:rPr>
              <w:br/>
              <w:t xml:space="preserve">опасности </w:t>
            </w:r>
            <w:r w:rsidRPr="00E60163">
              <w:rPr>
                <w:sz w:val="22"/>
                <w:szCs w:val="22"/>
              </w:rPr>
              <w:br/>
              <w:t>здания</w:t>
            </w:r>
          </w:p>
        </w:tc>
        <w:tc>
          <w:tcPr>
            <w:tcW w:w="1905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Площадь этажа в пределах </w:t>
            </w:r>
            <w:r w:rsidRPr="00E60163">
              <w:rPr>
                <w:sz w:val="22"/>
                <w:szCs w:val="22"/>
              </w:rPr>
              <w:br/>
              <w:t>пожарного отсека зданий, м²</w:t>
            </w:r>
          </w:p>
        </w:tc>
      </w:tr>
      <w:tr w:rsidR="00E60163" w:rsidRPr="00E60163" w:rsidTr="009731C8">
        <w:tc>
          <w:tcPr>
            <w:tcW w:w="794" w:type="pct"/>
            <w:vMerge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650" w:type="pct"/>
            <w:gridSpan w:val="3"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одно-</w:t>
            </w:r>
            <w:r w:rsidRPr="00E60163">
              <w:rPr>
                <w:sz w:val="22"/>
                <w:szCs w:val="22"/>
              </w:rPr>
              <w:br/>
              <w:t>этажных</w:t>
            </w:r>
          </w:p>
        </w:tc>
        <w:tc>
          <w:tcPr>
            <w:tcW w:w="633" w:type="pct"/>
            <w:gridSpan w:val="2"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двух-</w:t>
            </w:r>
            <w:r w:rsidRPr="00E60163">
              <w:rPr>
                <w:sz w:val="22"/>
                <w:szCs w:val="22"/>
              </w:rPr>
              <w:br/>
              <w:t>этажных</w:t>
            </w:r>
          </w:p>
        </w:tc>
        <w:tc>
          <w:tcPr>
            <w:tcW w:w="622" w:type="pct"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много-</w:t>
            </w:r>
            <w:r w:rsidRPr="00E60163">
              <w:rPr>
                <w:sz w:val="22"/>
                <w:szCs w:val="22"/>
              </w:rPr>
              <w:br/>
              <w:t>этажных</w:t>
            </w:r>
          </w:p>
        </w:tc>
      </w:tr>
      <w:tr w:rsidR="00E60163" w:rsidRPr="00E60163" w:rsidTr="009731C8">
        <w:tc>
          <w:tcPr>
            <w:tcW w:w="794" w:type="pct"/>
            <w:tcBorders>
              <w:top w:val="doub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А</w:t>
            </w:r>
          </w:p>
        </w:tc>
        <w:tc>
          <w:tcPr>
            <w:tcW w:w="594" w:type="pct"/>
            <w:tcBorders>
              <w:top w:val="doub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36 </w:t>
            </w:r>
            <w:r w:rsidRPr="00E60163">
              <w:rPr>
                <w:sz w:val="22"/>
                <w:szCs w:val="22"/>
              </w:rPr>
              <w:br/>
              <w:t>24</w:t>
            </w:r>
            <w:r w:rsidRPr="00E60163">
              <w:rPr>
                <w:sz w:val="22"/>
                <w:szCs w:val="22"/>
              </w:rPr>
              <w:br/>
              <w:t>-</w:t>
            </w:r>
          </w:p>
        </w:tc>
        <w:tc>
          <w:tcPr>
            <w:tcW w:w="759" w:type="pct"/>
            <w:tcBorders>
              <w:top w:val="doub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I, 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III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IV</w:t>
            </w:r>
          </w:p>
        </w:tc>
        <w:tc>
          <w:tcPr>
            <w:tcW w:w="945" w:type="pct"/>
            <w:tcBorders>
              <w:top w:val="doub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</w:tc>
        <w:tc>
          <w:tcPr>
            <w:tcW w:w="650" w:type="pct"/>
            <w:gridSpan w:val="3"/>
            <w:tcBorders>
              <w:top w:val="doub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7800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3500</w:t>
            </w:r>
          </w:p>
        </w:tc>
        <w:tc>
          <w:tcPr>
            <w:tcW w:w="633" w:type="pct"/>
            <w:gridSpan w:val="2"/>
            <w:tcBorders>
              <w:top w:val="doub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5200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3500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  <w:tc>
          <w:tcPr>
            <w:tcW w:w="622" w:type="pct"/>
            <w:tcBorders>
              <w:top w:val="doub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3500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2600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</w:tr>
      <w:tr w:rsidR="00E60163" w:rsidRPr="00E60163" w:rsidTr="009731C8">
        <w:tc>
          <w:tcPr>
            <w:tcW w:w="794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Б</w:t>
            </w:r>
          </w:p>
        </w:tc>
        <w:tc>
          <w:tcPr>
            <w:tcW w:w="594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36</w:t>
            </w:r>
            <w:r w:rsidRPr="00E60163">
              <w:rPr>
                <w:sz w:val="22"/>
                <w:szCs w:val="22"/>
              </w:rPr>
              <w:br/>
              <w:t>24</w:t>
            </w:r>
            <w:r w:rsidRPr="00E60163">
              <w:rPr>
                <w:sz w:val="22"/>
                <w:szCs w:val="22"/>
              </w:rPr>
              <w:br/>
              <w:t>-</w:t>
            </w:r>
          </w:p>
        </w:tc>
        <w:tc>
          <w:tcPr>
            <w:tcW w:w="759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  <w:lang w:val="en-US"/>
              </w:rPr>
              <w:t>I</w:t>
            </w:r>
            <w:r w:rsidRPr="00E60163">
              <w:rPr>
                <w:sz w:val="22"/>
                <w:szCs w:val="22"/>
              </w:rPr>
              <w:t>, 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III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IV</w:t>
            </w:r>
          </w:p>
        </w:tc>
        <w:tc>
          <w:tcPr>
            <w:tcW w:w="945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</w:tc>
        <w:tc>
          <w:tcPr>
            <w:tcW w:w="650" w:type="pct"/>
            <w:gridSpan w:val="3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7800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3500</w:t>
            </w:r>
          </w:p>
        </w:tc>
        <w:tc>
          <w:tcPr>
            <w:tcW w:w="633" w:type="pct"/>
            <w:gridSpan w:val="2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10 400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3500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  <w:tc>
          <w:tcPr>
            <w:tcW w:w="622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7800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2600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</w:tr>
      <w:tr w:rsidR="00E60163" w:rsidRPr="00E60163" w:rsidTr="009731C8">
        <w:tc>
          <w:tcPr>
            <w:tcW w:w="794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В</w:t>
            </w:r>
          </w:p>
        </w:tc>
        <w:tc>
          <w:tcPr>
            <w:tcW w:w="594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48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24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18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18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12</w:t>
            </w:r>
          </w:p>
        </w:tc>
        <w:tc>
          <w:tcPr>
            <w:tcW w:w="759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I, 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945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  <w:r w:rsidR="00387691">
              <w:rPr>
                <w:sz w:val="22"/>
                <w:szCs w:val="22"/>
              </w:rPr>
              <w:t>, С1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С0, С1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С2, С3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норм.</w:t>
            </w:r>
          </w:p>
        </w:tc>
        <w:tc>
          <w:tcPr>
            <w:tcW w:w="646" w:type="pct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25 000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25 000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2600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1200</w:t>
            </w:r>
          </w:p>
        </w:tc>
        <w:tc>
          <w:tcPr>
            <w:tcW w:w="637" w:type="pct"/>
            <w:gridSpan w:val="3"/>
            <w:tcBorders>
              <w:bottom w:val="sing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25 000 7800**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10 400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5200**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10 400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2000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600***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10 400 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5200**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5200 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3600**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</w:tr>
      <w:tr w:rsidR="00E60163" w:rsidRPr="00E60163" w:rsidTr="009731C8">
        <w:tc>
          <w:tcPr>
            <w:tcW w:w="794" w:type="pct"/>
            <w:vMerge w:val="restar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Г</w:t>
            </w:r>
          </w:p>
        </w:tc>
        <w:tc>
          <w:tcPr>
            <w:tcW w:w="594" w:type="pct"/>
            <w:vMerge w:val="restar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54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36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24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18</w:t>
            </w:r>
          </w:p>
        </w:tc>
        <w:tc>
          <w:tcPr>
            <w:tcW w:w="759" w:type="pct"/>
            <w:vMerge w:val="restar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I, 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945" w:type="pct"/>
            <w:vMerge w:val="restar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С1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С1</w:t>
            </w:r>
          </w:p>
        </w:tc>
        <w:tc>
          <w:tcPr>
            <w:tcW w:w="1905" w:type="pct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ограничивается</w:t>
            </w:r>
          </w:p>
        </w:tc>
      </w:tr>
      <w:tr w:rsidR="00E60163" w:rsidRPr="00E60163" w:rsidTr="009731C8">
        <w:tc>
          <w:tcPr>
            <w:tcW w:w="794" w:type="pct"/>
            <w:vMerge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759" w:type="pct"/>
            <w:vMerge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pct"/>
            <w:vMerge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642" w:type="pct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6500</w:t>
            </w:r>
          </w:p>
        </w:tc>
        <w:tc>
          <w:tcPr>
            <w:tcW w:w="619" w:type="pct"/>
            <w:gridSpan w:val="3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25 000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10 400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10 400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5200</w:t>
            </w:r>
          </w:p>
        </w:tc>
        <w:tc>
          <w:tcPr>
            <w:tcW w:w="644" w:type="pct"/>
            <w:gridSpan w:val="2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10 400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7800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5200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</w:tr>
      <w:tr w:rsidR="00E60163" w:rsidRPr="00E60163" w:rsidTr="009731C8">
        <w:tc>
          <w:tcPr>
            <w:tcW w:w="79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Д</w:t>
            </w:r>
          </w:p>
        </w:tc>
        <w:tc>
          <w:tcPr>
            <w:tcW w:w="59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54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36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24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18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12</w:t>
            </w:r>
          </w:p>
        </w:tc>
        <w:tc>
          <w:tcPr>
            <w:tcW w:w="75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I, 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945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С1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С0, С1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С2, С3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норм.</w:t>
            </w:r>
          </w:p>
        </w:tc>
        <w:tc>
          <w:tcPr>
            <w:tcW w:w="1908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ограничивается</w:t>
            </w:r>
          </w:p>
        </w:tc>
      </w:tr>
      <w:tr w:rsidR="00E60163" w:rsidRPr="00E60163" w:rsidTr="009731C8">
        <w:tc>
          <w:tcPr>
            <w:tcW w:w="794" w:type="pct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759" w:type="pct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45" w:type="pct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6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10 400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2600</w:t>
            </w:r>
          </w:p>
        </w:tc>
        <w:tc>
          <w:tcPr>
            <w:tcW w:w="619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50 000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25 000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25 000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7800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1500</w:t>
            </w:r>
          </w:p>
        </w:tc>
        <w:tc>
          <w:tcPr>
            <w:tcW w:w="64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15 000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10 400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7800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</w:tr>
      <w:tr w:rsidR="00E60163" w:rsidRPr="00E60163" w:rsidTr="009731C8">
        <w:tc>
          <w:tcPr>
            <w:tcW w:w="5000" w:type="pct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:rsidR="00E60163" w:rsidRPr="00E60163" w:rsidRDefault="00E60163" w:rsidP="009731C8">
            <w:pPr>
              <w:widowControl/>
              <w:jc w:val="both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* Высота здания в данной таблице измеряется от пола 1-го этажа до потолка верхнего эт</w:t>
            </w:r>
            <w:r w:rsidRPr="00E60163">
              <w:rPr>
                <w:sz w:val="22"/>
                <w:szCs w:val="22"/>
              </w:rPr>
              <w:t>а</w:t>
            </w:r>
            <w:r w:rsidRPr="00E60163">
              <w:rPr>
                <w:sz w:val="22"/>
                <w:szCs w:val="22"/>
              </w:rPr>
              <w:t xml:space="preserve">жа, включая технический; при переменной высоте потолка принимается средняя </w:t>
            </w:r>
            <w:r w:rsidRPr="00E60163">
              <w:rPr>
                <w:sz w:val="22"/>
                <w:szCs w:val="22"/>
              </w:rPr>
              <w:br/>
              <w:t xml:space="preserve">высота этажа. </w:t>
            </w:r>
            <w:r w:rsidR="00387691" w:rsidRPr="00E60163">
              <w:rPr>
                <w:sz w:val="22"/>
                <w:szCs w:val="22"/>
              </w:rPr>
              <w:t>При определении числа этажей учитываются только надземные этажи.</w:t>
            </w:r>
            <w:r w:rsidR="00387691">
              <w:rPr>
                <w:sz w:val="22"/>
                <w:szCs w:val="22"/>
              </w:rPr>
              <w:t xml:space="preserve"> </w:t>
            </w:r>
            <w:r w:rsidRPr="00E60163">
              <w:rPr>
                <w:sz w:val="22"/>
                <w:szCs w:val="22"/>
              </w:rPr>
              <w:t>Выс</w:t>
            </w:r>
            <w:r w:rsidRPr="00E60163">
              <w:rPr>
                <w:sz w:val="22"/>
                <w:szCs w:val="22"/>
              </w:rPr>
              <w:t>о</w:t>
            </w:r>
            <w:r w:rsidRPr="00E60163">
              <w:rPr>
                <w:sz w:val="22"/>
                <w:szCs w:val="22"/>
              </w:rPr>
              <w:t xml:space="preserve">та одноэтажных зданий классов пожарной опасности С0 и С1 </w:t>
            </w:r>
            <w:r w:rsidRPr="00E60163">
              <w:rPr>
                <w:sz w:val="22"/>
                <w:szCs w:val="22"/>
              </w:rPr>
              <w:br/>
              <w:t>не нормируется.</w:t>
            </w:r>
          </w:p>
          <w:p w:rsidR="00E60163" w:rsidRPr="00E60163" w:rsidRDefault="00E60163" w:rsidP="009731C8">
            <w:pPr>
              <w:widowControl/>
              <w:jc w:val="both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** Для деревообрабатывающих производств.</w:t>
            </w:r>
          </w:p>
          <w:p w:rsidR="00E60163" w:rsidRPr="00E60163" w:rsidRDefault="00E60163" w:rsidP="009731C8">
            <w:pPr>
              <w:widowControl/>
              <w:jc w:val="both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***Для лесопильных цехов с числом рам до четырех, деревообрабатывающих цехов перви</w:t>
            </w:r>
            <w:r w:rsidRPr="00E60163">
              <w:rPr>
                <w:sz w:val="22"/>
                <w:szCs w:val="22"/>
              </w:rPr>
              <w:t>ч</w:t>
            </w:r>
            <w:r w:rsidRPr="00E60163">
              <w:rPr>
                <w:sz w:val="22"/>
                <w:szCs w:val="22"/>
              </w:rPr>
              <w:t>ной обработки древесины и рубильных станций дробления древесины.</w:t>
            </w:r>
          </w:p>
        </w:tc>
      </w:tr>
    </w:tbl>
    <w:p w:rsidR="00E60163" w:rsidRDefault="00E60163" w:rsidP="001E789C">
      <w:pPr>
        <w:spacing w:line="360" w:lineRule="auto"/>
        <w:ind w:firstLine="720"/>
        <w:jc w:val="both"/>
        <w:rPr>
          <w:spacing w:val="2"/>
          <w:sz w:val="24"/>
          <w:szCs w:val="24"/>
          <w:shd w:val="clear" w:color="auto" w:fill="FFFFFF"/>
        </w:rPr>
      </w:pPr>
    </w:p>
    <w:p w:rsidR="00360DEA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</w:t>
      </w:r>
      <w:r w:rsidR="0091058F" w:rsidRPr="00177A13">
        <w:rPr>
          <w:sz w:val="24"/>
          <w:szCs w:val="24"/>
        </w:rPr>
        <w:t>1.2 </w:t>
      </w:r>
      <w:r w:rsidRPr="00177A13">
        <w:rPr>
          <w:sz w:val="24"/>
          <w:szCs w:val="24"/>
        </w:rPr>
        <w:t>Степень огнестойкости, класс конструктивной пожарной опасности, выс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ту зданий и площадь этажа в пределах пожарного отсека для животноводческих, птицеводческих и звероводческих зданий</w:t>
      </w:r>
      <w:r w:rsidR="00BB2874" w:rsidRPr="00177A1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>следует принимать по таблице 6.2</w:t>
      </w:r>
      <w:r w:rsidR="009F7B88" w:rsidRPr="00177A13">
        <w:rPr>
          <w:sz w:val="24"/>
          <w:szCs w:val="24"/>
        </w:rPr>
        <w:t>, а для зданий категории Г – по табл. 6.1</w:t>
      </w:r>
      <w:r w:rsidRPr="00177A13">
        <w:rPr>
          <w:sz w:val="24"/>
          <w:szCs w:val="24"/>
        </w:rPr>
        <w:t xml:space="preserve">. </w:t>
      </w:r>
    </w:p>
    <w:p w:rsidR="00031B35" w:rsidRPr="00177A13" w:rsidRDefault="00031B35" w:rsidP="00E60163">
      <w:pPr>
        <w:widowControl/>
        <w:spacing w:line="360" w:lineRule="auto"/>
        <w:rPr>
          <w:spacing w:val="60"/>
          <w:sz w:val="24"/>
          <w:szCs w:val="24"/>
        </w:rPr>
      </w:pPr>
      <w:r w:rsidRPr="00177A13">
        <w:rPr>
          <w:spacing w:val="60"/>
          <w:sz w:val="24"/>
          <w:szCs w:val="24"/>
        </w:rPr>
        <w:lastRenderedPageBreak/>
        <w:t xml:space="preserve">Таблица </w:t>
      </w:r>
      <w:r w:rsidRPr="00177A13">
        <w:rPr>
          <w:sz w:val="24"/>
          <w:szCs w:val="24"/>
        </w:rPr>
        <w:t>6.2</w:t>
      </w:r>
      <w:r w:rsidRPr="00177A13">
        <w:rPr>
          <w:spacing w:val="60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522"/>
        <w:gridCol w:w="1136"/>
        <w:gridCol w:w="1465"/>
        <w:gridCol w:w="1811"/>
        <w:gridCol w:w="1226"/>
        <w:gridCol w:w="1227"/>
        <w:gridCol w:w="1254"/>
        <w:gridCol w:w="10"/>
      </w:tblGrid>
      <w:tr w:rsidR="007F2B34" w:rsidRPr="00E60163" w:rsidTr="00E60163">
        <w:tc>
          <w:tcPr>
            <w:tcW w:w="808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Категория </w:t>
            </w:r>
            <w:r w:rsidRPr="00E60163">
              <w:rPr>
                <w:sz w:val="22"/>
                <w:szCs w:val="22"/>
              </w:rPr>
              <w:br/>
              <w:t xml:space="preserve">зданий или </w:t>
            </w:r>
            <w:r w:rsidRPr="00E60163">
              <w:rPr>
                <w:sz w:val="22"/>
                <w:szCs w:val="22"/>
              </w:rPr>
              <w:br/>
              <w:t xml:space="preserve">пожарных </w:t>
            </w:r>
            <w:r w:rsidRPr="00E60163">
              <w:rPr>
                <w:sz w:val="22"/>
                <w:szCs w:val="22"/>
              </w:rPr>
              <w:br/>
              <w:t>отсеков</w:t>
            </w:r>
          </w:p>
        </w:tc>
        <w:tc>
          <w:tcPr>
            <w:tcW w:w="608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B34" w:rsidRPr="00E60163" w:rsidRDefault="00387691" w:rsidP="00387691">
            <w:pPr>
              <w:widowControl/>
              <w:jc w:val="center"/>
              <w:rPr>
                <w:sz w:val="22"/>
                <w:szCs w:val="22"/>
              </w:rPr>
            </w:pPr>
            <w:r w:rsidRPr="00387691">
              <w:rPr>
                <w:sz w:val="22"/>
                <w:szCs w:val="22"/>
              </w:rPr>
              <w:t>Допусти-мая выс</w:t>
            </w:r>
            <w:r w:rsidRPr="00387691">
              <w:rPr>
                <w:sz w:val="22"/>
                <w:szCs w:val="22"/>
              </w:rPr>
              <w:t>о</w:t>
            </w:r>
            <w:r w:rsidRPr="00387691">
              <w:rPr>
                <w:sz w:val="22"/>
                <w:szCs w:val="22"/>
              </w:rPr>
              <w:t xml:space="preserve">та здания </w:t>
            </w:r>
            <w:r w:rsidR="007F2B34" w:rsidRPr="00E60163">
              <w:rPr>
                <w:sz w:val="22"/>
                <w:szCs w:val="22"/>
              </w:rPr>
              <w:t>*, м</w:t>
            </w:r>
          </w:p>
        </w:tc>
        <w:tc>
          <w:tcPr>
            <w:tcW w:w="64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Степень </w:t>
            </w:r>
            <w:r w:rsidRPr="00E60163">
              <w:rPr>
                <w:sz w:val="22"/>
                <w:szCs w:val="22"/>
              </w:rPr>
              <w:br/>
              <w:t xml:space="preserve">огнестойкости </w:t>
            </w:r>
            <w:r w:rsidRPr="00E60163">
              <w:rPr>
                <w:sz w:val="22"/>
                <w:szCs w:val="22"/>
              </w:rPr>
              <w:br/>
              <w:t>здания</w:t>
            </w:r>
          </w:p>
        </w:tc>
        <w:tc>
          <w:tcPr>
            <w:tcW w:w="958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Класс </w:t>
            </w:r>
            <w:r w:rsidRPr="00E60163">
              <w:rPr>
                <w:sz w:val="22"/>
                <w:szCs w:val="22"/>
              </w:rPr>
              <w:br/>
              <w:t xml:space="preserve">конструктивной </w:t>
            </w:r>
            <w:r w:rsidRPr="00E60163">
              <w:rPr>
                <w:sz w:val="22"/>
                <w:szCs w:val="22"/>
              </w:rPr>
              <w:br/>
              <w:t xml:space="preserve">пожарной </w:t>
            </w:r>
            <w:r w:rsidRPr="00E60163">
              <w:rPr>
                <w:sz w:val="22"/>
                <w:szCs w:val="22"/>
              </w:rPr>
              <w:br/>
              <w:t xml:space="preserve">опасности </w:t>
            </w:r>
            <w:r w:rsidRPr="00E60163">
              <w:rPr>
                <w:sz w:val="22"/>
                <w:szCs w:val="22"/>
              </w:rPr>
              <w:br/>
              <w:t>здания</w:t>
            </w:r>
          </w:p>
        </w:tc>
        <w:tc>
          <w:tcPr>
            <w:tcW w:w="1987" w:type="pct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Площадь этажа в пределах </w:t>
            </w:r>
            <w:r w:rsidRPr="00E60163">
              <w:rPr>
                <w:sz w:val="22"/>
                <w:szCs w:val="22"/>
              </w:rPr>
              <w:br/>
              <w:t>пожарного отсека зданий, м²</w:t>
            </w:r>
          </w:p>
        </w:tc>
      </w:tr>
      <w:tr w:rsidR="007F2B34" w:rsidRPr="00E60163" w:rsidTr="00E60163">
        <w:tc>
          <w:tcPr>
            <w:tcW w:w="808" w:type="pct"/>
            <w:vMerge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655" w:type="pct"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одно-</w:t>
            </w:r>
            <w:r w:rsidRPr="00E60163">
              <w:rPr>
                <w:sz w:val="22"/>
                <w:szCs w:val="22"/>
              </w:rPr>
              <w:br/>
              <w:t>этажных</w:t>
            </w:r>
          </w:p>
        </w:tc>
        <w:tc>
          <w:tcPr>
            <w:tcW w:w="655" w:type="pct"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двух-</w:t>
            </w:r>
            <w:r w:rsidRPr="00E60163">
              <w:rPr>
                <w:sz w:val="22"/>
                <w:szCs w:val="22"/>
              </w:rPr>
              <w:br/>
              <w:t>этажных</w:t>
            </w:r>
          </w:p>
        </w:tc>
        <w:tc>
          <w:tcPr>
            <w:tcW w:w="676" w:type="pct"/>
            <w:gridSpan w:val="2"/>
            <w:tcBorders>
              <w:bottom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много-</w:t>
            </w:r>
            <w:r w:rsidRPr="00E60163">
              <w:rPr>
                <w:sz w:val="22"/>
                <w:szCs w:val="22"/>
              </w:rPr>
              <w:br/>
              <w:t>этажных</w:t>
            </w:r>
          </w:p>
        </w:tc>
      </w:tr>
      <w:tr w:rsidR="007F2B34" w:rsidRPr="00E60163" w:rsidTr="00E60163">
        <w:trPr>
          <w:gridAfter w:val="1"/>
          <w:wAfter w:w="7" w:type="pct"/>
        </w:trPr>
        <w:tc>
          <w:tcPr>
            <w:tcW w:w="808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В</w:t>
            </w:r>
          </w:p>
        </w:tc>
        <w:tc>
          <w:tcPr>
            <w:tcW w:w="608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B34" w:rsidRPr="00E60163" w:rsidRDefault="0078149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36</w:t>
            </w:r>
          </w:p>
          <w:p w:rsidR="007F2B34" w:rsidRPr="00E60163" w:rsidRDefault="0078149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18</w:t>
            </w:r>
          </w:p>
          <w:p w:rsidR="007F2B34" w:rsidRPr="00E60163" w:rsidRDefault="0078149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12</w:t>
            </w:r>
          </w:p>
          <w:p w:rsidR="007F2B34" w:rsidRPr="00E60163" w:rsidRDefault="0078149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12</w:t>
            </w:r>
          </w:p>
          <w:p w:rsidR="007F2B34" w:rsidRPr="00E60163" w:rsidRDefault="0078149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8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I, II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III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958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С0, С1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С2, С3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норм.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25 000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25 000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2600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1200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25 000 10 400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10 400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2000</w:t>
            </w:r>
          </w:p>
          <w:p w:rsidR="007F2B34" w:rsidRPr="00E60163" w:rsidRDefault="0078149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10 400 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5200 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7F2B34" w:rsidRPr="00E60163" w:rsidRDefault="007F2B34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</w:tr>
      <w:tr w:rsidR="00AB09A3" w:rsidRPr="00E60163" w:rsidTr="00E60163">
        <w:tc>
          <w:tcPr>
            <w:tcW w:w="808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Д</w:t>
            </w:r>
          </w:p>
        </w:tc>
        <w:tc>
          <w:tcPr>
            <w:tcW w:w="608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36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18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18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12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12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8</w:t>
            </w:r>
          </w:p>
        </w:tc>
        <w:tc>
          <w:tcPr>
            <w:tcW w:w="64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I, II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III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III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958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С1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С0, С1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С2, С3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норм.</w:t>
            </w:r>
          </w:p>
        </w:tc>
        <w:tc>
          <w:tcPr>
            <w:tcW w:w="1987" w:type="pct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ограничивается</w:t>
            </w:r>
          </w:p>
        </w:tc>
      </w:tr>
      <w:tr w:rsidR="00AB09A3" w:rsidRPr="00E60163" w:rsidTr="00E60163">
        <w:tc>
          <w:tcPr>
            <w:tcW w:w="808" w:type="pct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6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3D4633" w:rsidRPr="00E60163" w:rsidRDefault="003D463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3D4633" w:rsidRPr="00E60163" w:rsidRDefault="003D463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10 400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2600</w:t>
            </w:r>
          </w:p>
        </w:tc>
        <w:tc>
          <w:tcPr>
            <w:tcW w:w="65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50 000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25 000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25 000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7800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1500</w:t>
            </w:r>
          </w:p>
        </w:tc>
        <w:tc>
          <w:tcPr>
            <w:tcW w:w="67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15 000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10 400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7800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AB09A3" w:rsidRPr="00E60163" w:rsidRDefault="00AB09A3" w:rsidP="00E60163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</w:tr>
      <w:tr w:rsidR="00AB09A3" w:rsidRPr="00E60163" w:rsidTr="00E60163">
        <w:tc>
          <w:tcPr>
            <w:tcW w:w="5000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09A3" w:rsidRPr="00E60163" w:rsidRDefault="00AB09A3" w:rsidP="00E60163">
            <w:pPr>
              <w:widowControl/>
              <w:jc w:val="both"/>
              <w:rPr>
                <w:sz w:val="22"/>
                <w:szCs w:val="22"/>
              </w:rPr>
            </w:pPr>
            <w:r w:rsidRPr="00E60163">
              <w:rPr>
                <w:spacing w:val="60"/>
                <w:sz w:val="22"/>
                <w:szCs w:val="22"/>
              </w:rPr>
              <w:t>Примечани</w:t>
            </w:r>
            <w:r w:rsidRPr="00E60163">
              <w:rPr>
                <w:sz w:val="22"/>
                <w:szCs w:val="22"/>
              </w:rPr>
              <w:t>е</w:t>
            </w:r>
            <w:r w:rsidR="00D13C72" w:rsidRPr="00E60163">
              <w:rPr>
                <w:sz w:val="22"/>
                <w:szCs w:val="22"/>
              </w:rPr>
              <w:t xml:space="preserve"> – </w:t>
            </w:r>
            <w:r w:rsidRPr="00E60163">
              <w:rPr>
                <w:sz w:val="22"/>
                <w:szCs w:val="22"/>
              </w:rPr>
              <w:t>Площадь этажа между противопожарными стенами одноэтажных зданий V степени огнестойкости для содержания птицы и овец, указанную в таблице для произво</w:t>
            </w:r>
            <w:r w:rsidRPr="00E60163">
              <w:rPr>
                <w:sz w:val="22"/>
                <w:szCs w:val="22"/>
              </w:rPr>
              <w:t>д</w:t>
            </w:r>
            <w:r w:rsidRPr="00E60163">
              <w:rPr>
                <w:sz w:val="22"/>
                <w:szCs w:val="22"/>
              </w:rPr>
              <w:t>ства категории В, допускается увеличивать до 1800 м² по требованиям технологии.</w:t>
            </w:r>
          </w:p>
          <w:p w:rsidR="009603A9" w:rsidRPr="00E60163" w:rsidRDefault="0090646B" w:rsidP="00387691">
            <w:pPr>
              <w:widowControl/>
              <w:jc w:val="both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* Высота здания в данной таблице измеряется от пола 1-го этажа до потолка верхнего эт</w:t>
            </w:r>
            <w:r w:rsidRPr="00E60163">
              <w:rPr>
                <w:sz w:val="22"/>
                <w:szCs w:val="22"/>
              </w:rPr>
              <w:t>а</w:t>
            </w:r>
            <w:r w:rsidRPr="00E60163">
              <w:rPr>
                <w:sz w:val="22"/>
                <w:szCs w:val="22"/>
              </w:rPr>
              <w:t xml:space="preserve">жа, включая технический; при переменной высоте потолка принимается средняя </w:t>
            </w:r>
            <w:r w:rsidRPr="00E60163">
              <w:rPr>
                <w:sz w:val="22"/>
                <w:szCs w:val="22"/>
              </w:rPr>
              <w:br/>
              <w:t xml:space="preserve">высота этажа. </w:t>
            </w:r>
            <w:r w:rsidR="00387691" w:rsidRPr="00E60163">
              <w:rPr>
                <w:sz w:val="22"/>
                <w:szCs w:val="22"/>
              </w:rPr>
              <w:t>При определении числа этажей учитываются только надземные этажи</w:t>
            </w:r>
            <w:r w:rsidR="00387691">
              <w:rPr>
                <w:sz w:val="22"/>
                <w:szCs w:val="22"/>
              </w:rPr>
              <w:t>.</w:t>
            </w:r>
            <w:r w:rsidR="00387691" w:rsidRPr="00E60163">
              <w:rPr>
                <w:sz w:val="22"/>
                <w:szCs w:val="22"/>
              </w:rPr>
              <w:t xml:space="preserve"> </w:t>
            </w:r>
            <w:r w:rsidRPr="00E60163">
              <w:rPr>
                <w:sz w:val="22"/>
                <w:szCs w:val="22"/>
              </w:rPr>
              <w:t>Выс</w:t>
            </w:r>
            <w:r w:rsidRPr="00E60163">
              <w:rPr>
                <w:sz w:val="22"/>
                <w:szCs w:val="22"/>
              </w:rPr>
              <w:t>о</w:t>
            </w:r>
            <w:r w:rsidRPr="00E60163">
              <w:rPr>
                <w:sz w:val="22"/>
                <w:szCs w:val="22"/>
              </w:rPr>
              <w:t xml:space="preserve">та одноэтажных зданий классов пожарной опасности С0 и С1 </w:t>
            </w:r>
            <w:r w:rsidRPr="00E60163">
              <w:rPr>
                <w:sz w:val="22"/>
                <w:szCs w:val="22"/>
              </w:rPr>
              <w:br/>
              <w:t>не нормируется.</w:t>
            </w:r>
          </w:p>
        </w:tc>
      </w:tr>
    </w:tbl>
    <w:p w:rsidR="00C254A8" w:rsidRPr="00177A13" w:rsidRDefault="00C254A8" w:rsidP="001E789C">
      <w:pPr>
        <w:widowControl/>
        <w:spacing w:line="360" w:lineRule="auto"/>
        <w:ind w:firstLine="720"/>
        <w:jc w:val="both"/>
        <w:rPr>
          <w:spacing w:val="-4"/>
          <w:sz w:val="24"/>
          <w:szCs w:val="24"/>
        </w:rPr>
      </w:pPr>
    </w:p>
    <w:p w:rsidR="00761C29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-4"/>
          <w:sz w:val="24"/>
          <w:szCs w:val="24"/>
        </w:rPr>
        <w:t>6.1.3 Степень огнестойкости, класс конструктивной пожарной опасности,</w:t>
      </w:r>
      <w:r w:rsidRPr="00177A13">
        <w:rPr>
          <w:sz w:val="24"/>
          <w:szCs w:val="24"/>
        </w:rPr>
        <w:t xml:space="preserve"> допу</w:t>
      </w:r>
      <w:r w:rsidRPr="00177A13">
        <w:rPr>
          <w:sz w:val="24"/>
          <w:szCs w:val="24"/>
        </w:rPr>
        <w:t>с</w:t>
      </w:r>
      <w:r w:rsidRPr="00177A13">
        <w:rPr>
          <w:sz w:val="24"/>
          <w:szCs w:val="24"/>
        </w:rPr>
        <w:t>тимую высоту зданий и площадь этажа в пределах пожарного отсека для теплиц и парников следует принимать по таблице 6.1.</w:t>
      </w:r>
    </w:p>
    <w:p w:rsidR="0096413A" w:rsidRPr="00177A13" w:rsidRDefault="0096413A" w:rsidP="001E789C">
      <w:pPr>
        <w:widowControl/>
        <w:spacing w:line="360" w:lineRule="auto"/>
        <w:ind w:firstLine="720"/>
        <w:jc w:val="both"/>
        <w:rPr>
          <w:spacing w:val="2"/>
          <w:sz w:val="24"/>
          <w:szCs w:val="24"/>
        </w:rPr>
      </w:pPr>
      <w:r w:rsidRPr="00177A13">
        <w:rPr>
          <w:sz w:val="24"/>
          <w:szCs w:val="24"/>
        </w:rPr>
        <w:t xml:space="preserve">Для теплиц </w:t>
      </w:r>
      <w:r w:rsidR="00FA5BBE" w:rsidRPr="00177A13">
        <w:rPr>
          <w:sz w:val="24"/>
          <w:szCs w:val="24"/>
          <w:lang w:val="en-US"/>
        </w:rPr>
        <w:t>V</w:t>
      </w:r>
      <w:r w:rsidR="00FA5BBE" w:rsidRPr="00177A13">
        <w:rPr>
          <w:sz w:val="24"/>
          <w:szCs w:val="24"/>
        </w:rPr>
        <w:t xml:space="preserve"> степени огнестойкости </w:t>
      </w:r>
      <w:r w:rsidR="00803BFC" w:rsidRPr="00177A13">
        <w:rPr>
          <w:sz w:val="24"/>
          <w:szCs w:val="24"/>
        </w:rPr>
        <w:t xml:space="preserve">с </w:t>
      </w:r>
      <w:r w:rsidR="00CA3509" w:rsidRPr="00177A13">
        <w:rPr>
          <w:sz w:val="24"/>
          <w:szCs w:val="24"/>
        </w:rPr>
        <w:t xml:space="preserve">металлическим </w:t>
      </w:r>
      <w:r w:rsidR="004D23CE" w:rsidRPr="00177A13">
        <w:rPr>
          <w:sz w:val="24"/>
          <w:szCs w:val="24"/>
        </w:rPr>
        <w:t>каркасом и классом конструктивной пожарной опасности</w:t>
      </w:r>
      <w:r w:rsidR="004D23CE" w:rsidRPr="00177A13">
        <w:rPr>
          <w:spacing w:val="2"/>
          <w:sz w:val="24"/>
          <w:szCs w:val="24"/>
        </w:rPr>
        <w:t xml:space="preserve"> С</w:t>
      </w:r>
      <w:r w:rsidRPr="00177A13">
        <w:rPr>
          <w:spacing w:val="2"/>
          <w:sz w:val="24"/>
          <w:szCs w:val="24"/>
        </w:rPr>
        <w:t>3</w:t>
      </w:r>
      <w:r w:rsidR="00A22110" w:rsidRPr="00177A13">
        <w:rPr>
          <w:spacing w:val="2"/>
          <w:sz w:val="24"/>
          <w:szCs w:val="24"/>
        </w:rPr>
        <w:t xml:space="preserve"> </w:t>
      </w:r>
      <w:r w:rsidR="004D23CE" w:rsidRPr="00177A13">
        <w:rPr>
          <w:spacing w:val="2"/>
          <w:sz w:val="24"/>
          <w:szCs w:val="24"/>
        </w:rPr>
        <w:t>площадь этажа в пределах пожарного отс</w:t>
      </w:r>
      <w:r w:rsidR="004D23CE" w:rsidRPr="00177A13">
        <w:rPr>
          <w:spacing w:val="2"/>
          <w:sz w:val="24"/>
          <w:szCs w:val="24"/>
        </w:rPr>
        <w:t>е</w:t>
      </w:r>
      <w:r w:rsidR="004D23CE" w:rsidRPr="00177A13">
        <w:rPr>
          <w:spacing w:val="2"/>
          <w:sz w:val="24"/>
          <w:szCs w:val="24"/>
        </w:rPr>
        <w:t xml:space="preserve">ка </w:t>
      </w:r>
      <w:r w:rsidR="00FA5BBE" w:rsidRPr="00177A13">
        <w:rPr>
          <w:spacing w:val="2"/>
          <w:sz w:val="24"/>
          <w:szCs w:val="24"/>
        </w:rPr>
        <w:t xml:space="preserve">допускается </w:t>
      </w:r>
      <w:r w:rsidR="004D23CE" w:rsidRPr="00177A13">
        <w:rPr>
          <w:spacing w:val="2"/>
          <w:sz w:val="24"/>
          <w:szCs w:val="24"/>
        </w:rPr>
        <w:t>не ограничиват</w:t>
      </w:r>
      <w:r w:rsidR="00FA5BBE" w:rsidRPr="00177A13">
        <w:rPr>
          <w:spacing w:val="2"/>
          <w:sz w:val="24"/>
          <w:szCs w:val="24"/>
        </w:rPr>
        <w:t xml:space="preserve">ь </w:t>
      </w:r>
      <w:r w:rsidR="004D23CE" w:rsidRPr="00177A13">
        <w:rPr>
          <w:spacing w:val="2"/>
          <w:sz w:val="24"/>
          <w:szCs w:val="24"/>
        </w:rPr>
        <w:t>при условии</w:t>
      </w:r>
      <w:r w:rsidR="00A22110" w:rsidRPr="00177A13">
        <w:rPr>
          <w:spacing w:val="2"/>
          <w:sz w:val="24"/>
          <w:szCs w:val="24"/>
        </w:rPr>
        <w:t>, что расстояние от наиболее удале</w:t>
      </w:r>
      <w:r w:rsidR="00A22110" w:rsidRPr="00177A13">
        <w:rPr>
          <w:spacing w:val="2"/>
          <w:sz w:val="24"/>
          <w:szCs w:val="24"/>
        </w:rPr>
        <w:t>н</w:t>
      </w:r>
      <w:r w:rsidR="00A22110" w:rsidRPr="00177A13">
        <w:rPr>
          <w:spacing w:val="2"/>
          <w:sz w:val="24"/>
          <w:szCs w:val="24"/>
        </w:rPr>
        <w:t>ного рабочего места до выхода наружу не превыша</w:t>
      </w:r>
      <w:r w:rsidRPr="00177A13">
        <w:rPr>
          <w:spacing w:val="2"/>
          <w:sz w:val="24"/>
          <w:szCs w:val="24"/>
        </w:rPr>
        <w:t>ет</w:t>
      </w:r>
      <w:r w:rsidR="00A22110" w:rsidRPr="00177A13">
        <w:rPr>
          <w:spacing w:val="2"/>
          <w:sz w:val="24"/>
          <w:szCs w:val="24"/>
        </w:rPr>
        <w:t xml:space="preserve"> 60 м</w:t>
      </w:r>
      <w:r w:rsidR="004D23CE" w:rsidRPr="00177A13">
        <w:rPr>
          <w:spacing w:val="2"/>
          <w:sz w:val="24"/>
          <w:szCs w:val="24"/>
        </w:rPr>
        <w:t>.</w:t>
      </w:r>
    </w:p>
    <w:p w:rsidR="00136DEA" w:rsidRPr="009764F1" w:rsidRDefault="00136DEA" w:rsidP="001E789C">
      <w:pPr>
        <w:widowControl/>
        <w:spacing w:line="360" w:lineRule="auto"/>
        <w:ind w:firstLine="720"/>
        <w:jc w:val="both"/>
        <w:rPr>
          <w:b/>
          <w:sz w:val="24"/>
          <w:szCs w:val="24"/>
        </w:rPr>
      </w:pPr>
    </w:p>
    <w:p w:rsidR="000212A8" w:rsidRPr="00177A13" w:rsidRDefault="00031B35" w:rsidP="001E789C">
      <w:pPr>
        <w:widowControl/>
        <w:spacing w:line="360" w:lineRule="auto"/>
        <w:ind w:firstLine="720"/>
        <w:jc w:val="both"/>
        <w:rPr>
          <w:b/>
          <w:sz w:val="24"/>
          <w:szCs w:val="24"/>
        </w:rPr>
      </w:pPr>
      <w:r w:rsidRPr="00177A13">
        <w:rPr>
          <w:b/>
          <w:sz w:val="24"/>
          <w:szCs w:val="24"/>
        </w:rPr>
        <w:t>6.2 Складские здания и здания холодильников</w:t>
      </w:r>
    </w:p>
    <w:p w:rsidR="00E60163" w:rsidRDefault="00E60163" w:rsidP="001E789C">
      <w:pPr>
        <w:widowControl/>
        <w:spacing w:line="360" w:lineRule="auto"/>
        <w:ind w:firstLine="720"/>
        <w:jc w:val="both"/>
        <w:rPr>
          <w:spacing w:val="-4"/>
          <w:sz w:val="24"/>
          <w:szCs w:val="24"/>
        </w:rPr>
      </w:pPr>
    </w:p>
    <w:p w:rsidR="00FC0FED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-4"/>
          <w:sz w:val="24"/>
          <w:szCs w:val="24"/>
        </w:rPr>
        <w:t>6.2.1 Степень огнестойкости, класс конструктивной пожарной опасности,</w:t>
      </w:r>
      <w:r w:rsidRPr="00177A13">
        <w:rPr>
          <w:sz w:val="24"/>
          <w:szCs w:val="24"/>
        </w:rPr>
        <w:t xml:space="preserve"> в</w:t>
      </w:r>
      <w:r w:rsidR="00D57B56" w:rsidRPr="00177A13">
        <w:rPr>
          <w:sz w:val="24"/>
          <w:szCs w:val="24"/>
        </w:rPr>
        <w:t>ысоту складских зданий (класс Ф</w:t>
      </w:r>
      <w:r w:rsidRPr="00177A13">
        <w:rPr>
          <w:sz w:val="24"/>
          <w:szCs w:val="24"/>
        </w:rPr>
        <w:t>5.2) и площадь этажа здания в пределах пожарного отс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ка</w:t>
      </w:r>
      <w:r w:rsidR="00BB2874" w:rsidRPr="00177A13">
        <w:rPr>
          <w:sz w:val="24"/>
          <w:szCs w:val="24"/>
        </w:rPr>
        <w:t>, в зависимости от категории по взрывопожарной и пожарной опасности,</w:t>
      </w:r>
      <w:r w:rsidRPr="00177A13">
        <w:rPr>
          <w:sz w:val="24"/>
          <w:szCs w:val="24"/>
        </w:rPr>
        <w:t xml:space="preserve"> следует принимать по таблице 6.3. </w:t>
      </w:r>
    </w:p>
    <w:p w:rsidR="00E34511" w:rsidRDefault="00E34511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E34511" w:rsidRDefault="00E34511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E60163" w:rsidRPr="00177A13" w:rsidRDefault="00E60163" w:rsidP="00E60163">
      <w:pPr>
        <w:widowControl/>
        <w:spacing w:line="360" w:lineRule="auto"/>
        <w:rPr>
          <w:spacing w:val="60"/>
          <w:sz w:val="24"/>
          <w:szCs w:val="24"/>
        </w:rPr>
      </w:pPr>
      <w:r w:rsidRPr="00177A13">
        <w:rPr>
          <w:spacing w:val="60"/>
          <w:sz w:val="24"/>
          <w:szCs w:val="24"/>
        </w:rPr>
        <w:lastRenderedPageBreak/>
        <w:t xml:space="preserve">Таблица </w:t>
      </w:r>
      <w:r w:rsidRPr="00177A13">
        <w:rPr>
          <w:sz w:val="24"/>
          <w:szCs w:val="24"/>
        </w:rPr>
        <w:t>6.3</w:t>
      </w:r>
      <w:r w:rsidRPr="00177A13">
        <w:rPr>
          <w:spacing w:val="60"/>
          <w:sz w:val="24"/>
          <w:szCs w:val="24"/>
        </w:rPr>
        <w:t xml:space="preserve">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334"/>
        <w:gridCol w:w="1085"/>
        <w:gridCol w:w="1632"/>
        <w:gridCol w:w="1810"/>
        <w:gridCol w:w="1123"/>
        <w:gridCol w:w="1123"/>
        <w:gridCol w:w="1654"/>
      </w:tblGrid>
      <w:tr w:rsidR="00E60163" w:rsidRPr="00E60163" w:rsidTr="009731C8">
        <w:trPr>
          <w:trHeight w:val="622"/>
        </w:trPr>
        <w:tc>
          <w:tcPr>
            <w:tcW w:w="684" w:type="pct"/>
            <w:vMerge w:val="restart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Категория </w:t>
            </w:r>
            <w:r w:rsidRPr="00E60163">
              <w:rPr>
                <w:sz w:val="22"/>
                <w:szCs w:val="22"/>
              </w:rPr>
              <w:br/>
              <w:t>склада</w:t>
            </w:r>
          </w:p>
        </w:tc>
        <w:tc>
          <w:tcPr>
            <w:tcW w:w="556" w:type="pct"/>
            <w:vMerge w:val="restart"/>
          </w:tcPr>
          <w:p w:rsidR="00E60163" w:rsidRPr="00E60163" w:rsidRDefault="00387691" w:rsidP="00387691">
            <w:pPr>
              <w:widowControl/>
              <w:jc w:val="center"/>
              <w:rPr>
                <w:sz w:val="22"/>
                <w:szCs w:val="22"/>
              </w:rPr>
            </w:pPr>
            <w:r w:rsidRPr="00387691">
              <w:rPr>
                <w:sz w:val="22"/>
                <w:szCs w:val="22"/>
              </w:rPr>
              <w:t>Допусти-мая в</w:t>
            </w:r>
            <w:r w:rsidRPr="00387691">
              <w:rPr>
                <w:sz w:val="22"/>
                <w:szCs w:val="22"/>
              </w:rPr>
              <w:t>ы</w:t>
            </w:r>
            <w:r w:rsidRPr="00387691">
              <w:rPr>
                <w:sz w:val="22"/>
                <w:szCs w:val="22"/>
              </w:rPr>
              <w:t>сота здания</w:t>
            </w:r>
            <w:r w:rsidR="00E60163" w:rsidRPr="00E60163">
              <w:rPr>
                <w:sz w:val="22"/>
                <w:szCs w:val="22"/>
              </w:rPr>
              <w:t>*, м</w:t>
            </w:r>
          </w:p>
        </w:tc>
        <w:tc>
          <w:tcPr>
            <w:tcW w:w="836" w:type="pct"/>
            <w:vMerge w:val="restart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Степень огн</w:t>
            </w:r>
            <w:r w:rsidRPr="00E60163">
              <w:rPr>
                <w:sz w:val="22"/>
                <w:szCs w:val="22"/>
              </w:rPr>
              <w:t>е</w:t>
            </w:r>
            <w:r w:rsidRPr="00E60163">
              <w:rPr>
                <w:sz w:val="22"/>
                <w:szCs w:val="22"/>
              </w:rPr>
              <w:t>стойкости зданий</w:t>
            </w:r>
          </w:p>
        </w:tc>
        <w:tc>
          <w:tcPr>
            <w:tcW w:w="927" w:type="pct"/>
            <w:vMerge w:val="restart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Класс </w:t>
            </w:r>
            <w:r w:rsidRPr="00E60163">
              <w:rPr>
                <w:sz w:val="22"/>
                <w:szCs w:val="22"/>
              </w:rPr>
              <w:br/>
              <w:t xml:space="preserve">конструктивной пожарной </w:t>
            </w:r>
            <w:r w:rsidRPr="00E60163">
              <w:rPr>
                <w:sz w:val="22"/>
                <w:szCs w:val="22"/>
              </w:rPr>
              <w:br/>
              <w:t xml:space="preserve">опасности </w:t>
            </w:r>
            <w:r w:rsidRPr="00E60163">
              <w:rPr>
                <w:sz w:val="22"/>
                <w:szCs w:val="22"/>
              </w:rPr>
              <w:br/>
              <w:t>зданий</w:t>
            </w:r>
          </w:p>
        </w:tc>
        <w:tc>
          <w:tcPr>
            <w:tcW w:w="1997" w:type="pct"/>
            <w:gridSpan w:val="3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 xml:space="preserve">Площадь этажа в пределах </w:t>
            </w:r>
            <w:r w:rsidRPr="00E60163">
              <w:rPr>
                <w:sz w:val="22"/>
                <w:szCs w:val="22"/>
              </w:rPr>
              <w:br/>
              <w:t>пожарного отсека зданий, м²</w:t>
            </w:r>
          </w:p>
        </w:tc>
      </w:tr>
      <w:tr w:rsidR="00E60163" w:rsidRPr="00E60163" w:rsidTr="009731C8">
        <w:trPr>
          <w:trHeight w:val="623"/>
        </w:trPr>
        <w:tc>
          <w:tcPr>
            <w:tcW w:w="684" w:type="pct"/>
            <w:vMerge/>
            <w:tcBorders>
              <w:bottom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pct"/>
            <w:vMerge/>
            <w:tcBorders>
              <w:bottom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836" w:type="pct"/>
            <w:vMerge/>
            <w:tcBorders>
              <w:bottom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27" w:type="pct"/>
            <w:vMerge/>
            <w:tcBorders>
              <w:bottom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575" w:type="pct"/>
            <w:tcBorders>
              <w:bottom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одно-этажных</w:t>
            </w:r>
          </w:p>
        </w:tc>
        <w:tc>
          <w:tcPr>
            <w:tcW w:w="575" w:type="pct"/>
            <w:tcBorders>
              <w:bottom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двух-этажных</w:t>
            </w:r>
          </w:p>
        </w:tc>
        <w:tc>
          <w:tcPr>
            <w:tcW w:w="846" w:type="pct"/>
            <w:tcBorders>
              <w:bottom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многоэтажных</w:t>
            </w:r>
          </w:p>
        </w:tc>
      </w:tr>
      <w:tr w:rsidR="00E60163" w:rsidRPr="00E60163" w:rsidTr="009731C8">
        <w:tc>
          <w:tcPr>
            <w:tcW w:w="684" w:type="pct"/>
            <w:tcBorders>
              <w:top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А</w:t>
            </w:r>
          </w:p>
        </w:tc>
        <w:tc>
          <w:tcPr>
            <w:tcW w:w="556" w:type="pct"/>
            <w:tcBorders>
              <w:top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  <w:tc>
          <w:tcPr>
            <w:tcW w:w="836" w:type="pct"/>
            <w:tcBorders>
              <w:top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I, 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927" w:type="pct"/>
            <w:tcBorders>
              <w:top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С2, С3</w:t>
            </w:r>
          </w:p>
        </w:tc>
        <w:tc>
          <w:tcPr>
            <w:tcW w:w="575" w:type="pct"/>
            <w:tcBorders>
              <w:top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5200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4400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3600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75**</w:t>
            </w:r>
          </w:p>
        </w:tc>
        <w:tc>
          <w:tcPr>
            <w:tcW w:w="575" w:type="pct"/>
            <w:tcBorders>
              <w:top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  <w:tc>
          <w:tcPr>
            <w:tcW w:w="846" w:type="pct"/>
            <w:tcBorders>
              <w:top w:val="double" w:sz="4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</w:tr>
      <w:tr w:rsidR="00E60163" w:rsidRPr="00E60163" w:rsidTr="009731C8">
        <w:tc>
          <w:tcPr>
            <w:tcW w:w="684" w:type="pct"/>
            <w:tcBorders>
              <w:bottom w:val="single" w:sz="6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Б</w:t>
            </w:r>
          </w:p>
        </w:tc>
        <w:tc>
          <w:tcPr>
            <w:tcW w:w="556" w:type="pct"/>
            <w:tcBorders>
              <w:bottom w:val="single" w:sz="6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18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  <w:tc>
          <w:tcPr>
            <w:tcW w:w="836" w:type="pct"/>
            <w:tcBorders>
              <w:bottom w:val="single" w:sz="6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I, 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927" w:type="pct"/>
            <w:tcBorders>
              <w:bottom w:val="single" w:sz="6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С2, С3</w:t>
            </w:r>
          </w:p>
        </w:tc>
        <w:tc>
          <w:tcPr>
            <w:tcW w:w="575" w:type="pct"/>
            <w:tcBorders>
              <w:bottom w:val="single" w:sz="6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7800</w:t>
            </w:r>
            <w:r w:rsidRPr="00E60163">
              <w:rPr>
                <w:sz w:val="22"/>
                <w:szCs w:val="22"/>
              </w:rPr>
              <w:br/>
              <w:t>6500</w:t>
            </w:r>
            <w:r w:rsidRPr="00E60163">
              <w:rPr>
                <w:sz w:val="22"/>
                <w:szCs w:val="22"/>
              </w:rPr>
              <w:br/>
              <w:t>5200</w:t>
            </w:r>
            <w:r w:rsidRPr="00E60163">
              <w:rPr>
                <w:sz w:val="22"/>
                <w:szCs w:val="22"/>
              </w:rPr>
              <w:br/>
              <w:t>75**</w:t>
            </w:r>
          </w:p>
        </w:tc>
        <w:tc>
          <w:tcPr>
            <w:tcW w:w="575" w:type="pct"/>
            <w:tcBorders>
              <w:bottom w:val="single" w:sz="6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5200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  <w:tc>
          <w:tcPr>
            <w:tcW w:w="846" w:type="pct"/>
            <w:tcBorders>
              <w:bottom w:val="single" w:sz="6" w:space="0" w:color="auto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3500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</w:tr>
      <w:tr w:rsidR="00E60163" w:rsidRPr="00E60163" w:rsidTr="009731C8">
        <w:tc>
          <w:tcPr>
            <w:tcW w:w="684" w:type="pct"/>
            <w:tcBorders>
              <w:bottom w:val="nil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В</w:t>
            </w:r>
          </w:p>
        </w:tc>
        <w:tc>
          <w:tcPr>
            <w:tcW w:w="556" w:type="pct"/>
            <w:tcBorders>
              <w:bottom w:val="nil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36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24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  <w:tc>
          <w:tcPr>
            <w:tcW w:w="836" w:type="pct"/>
            <w:tcBorders>
              <w:bottom w:val="nil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I, 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927" w:type="pct"/>
            <w:tcBorders>
              <w:bottom w:val="nil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С0, С1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С2, С3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норм.</w:t>
            </w:r>
          </w:p>
        </w:tc>
        <w:tc>
          <w:tcPr>
            <w:tcW w:w="575" w:type="pct"/>
            <w:tcBorders>
              <w:bottom w:val="nil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10 400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10 400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7800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2600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1200</w:t>
            </w:r>
          </w:p>
        </w:tc>
        <w:tc>
          <w:tcPr>
            <w:tcW w:w="575" w:type="pct"/>
            <w:tcBorders>
              <w:bottom w:val="nil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7800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5200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  <w:tc>
          <w:tcPr>
            <w:tcW w:w="846" w:type="pct"/>
            <w:tcBorders>
              <w:bottom w:val="nil"/>
            </w:tcBorders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5200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2600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</w:tr>
      <w:tr w:rsidR="00E60163" w:rsidRPr="00E60163" w:rsidTr="009731C8">
        <w:tc>
          <w:tcPr>
            <w:tcW w:w="684" w:type="pct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Д</w:t>
            </w:r>
          </w:p>
        </w:tc>
        <w:tc>
          <w:tcPr>
            <w:tcW w:w="556" w:type="pct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36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12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9</w:t>
            </w:r>
          </w:p>
        </w:tc>
        <w:tc>
          <w:tcPr>
            <w:tcW w:w="836" w:type="pct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I, 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III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IV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E60163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927" w:type="pct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С0, С1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С0, С1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С2, С3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норм.</w:t>
            </w:r>
          </w:p>
        </w:tc>
        <w:tc>
          <w:tcPr>
            <w:tcW w:w="575" w:type="pct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Не огр.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5200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2200</w:t>
            </w:r>
          </w:p>
        </w:tc>
        <w:tc>
          <w:tcPr>
            <w:tcW w:w="575" w:type="pct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10400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7800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2200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1200</w:t>
            </w:r>
          </w:p>
        </w:tc>
        <w:tc>
          <w:tcPr>
            <w:tcW w:w="846" w:type="pct"/>
          </w:tcPr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7800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5200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  <w:p w:rsidR="00E60163" w:rsidRPr="00E60163" w:rsidRDefault="00E60163" w:rsidP="009731C8">
            <w:pPr>
              <w:widowControl/>
              <w:jc w:val="center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-</w:t>
            </w:r>
          </w:p>
        </w:tc>
      </w:tr>
      <w:tr w:rsidR="00E60163" w:rsidRPr="00E60163" w:rsidTr="009731C8">
        <w:tc>
          <w:tcPr>
            <w:tcW w:w="5000" w:type="pct"/>
            <w:gridSpan w:val="7"/>
          </w:tcPr>
          <w:p w:rsidR="00E60163" w:rsidRPr="00E60163" w:rsidRDefault="00E60163" w:rsidP="009731C8">
            <w:pPr>
              <w:widowControl/>
              <w:jc w:val="both"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* Высота здания в данной таблице измеряется от пола 1-го этажа до потолка верхнего эт</w:t>
            </w:r>
            <w:r w:rsidRPr="00E60163">
              <w:rPr>
                <w:sz w:val="22"/>
                <w:szCs w:val="22"/>
              </w:rPr>
              <w:t>а</w:t>
            </w:r>
            <w:r w:rsidRPr="00E60163">
              <w:rPr>
                <w:sz w:val="22"/>
                <w:szCs w:val="22"/>
              </w:rPr>
              <w:t xml:space="preserve">жа, включая технический; при переменной высоте потолка принимается средняя высота этажа. </w:t>
            </w:r>
            <w:r w:rsidR="00387691" w:rsidRPr="00E60163">
              <w:rPr>
                <w:sz w:val="22"/>
                <w:szCs w:val="22"/>
              </w:rPr>
              <w:t>При определении числа этажей учитываются только надземные этажи</w:t>
            </w:r>
            <w:r w:rsidR="00387691">
              <w:rPr>
                <w:sz w:val="22"/>
                <w:szCs w:val="22"/>
              </w:rPr>
              <w:t>.</w:t>
            </w:r>
            <w:r w:rsidR="00387691" w:rsidRPr="00E60163">
              <w:rPr>
                <w:sz w:val="22"/>
                <w:szCs w:val="22"/>
              </w:rPr>
              <w:t xml:space="preserve"> </w:t>
            </w:r>
            <w:r w:rsidRPr="00E60163">
              <w:rPr>
                <w:sz w:val="22"/>
                <w:szCs w:val="22"/>
              </w:rPr>
              <w:t>Высота одн</w:t>
            </w:r>
            <w:r w:rsidRPr="00E60163">
              <w:rPr>
                <w:sz w:val="22"/>
                <w:szCs w:val="22"/>
              </w:rPr>
              <w:t>о</w:t>
            </w:r>
            <w:r w:rsidRPr="00E60163">
              <w:rPr>
                <w:sz w:val="22"/>
                <w:szCs w:val="22"/>
              </w:rPr>
              <w:t>этажных зданий I, II и III степеней огнестойкости класса С0 не нормируется. Высоту одн</w:t>
            </w:r>
            <w:r w:rsidRPr="00E60163">
              <w:rPr>
                <w:sz w:val="22"/>
                <w:szCs w:val="22"/>
              </w:rPr>
              <w:t>о</w:t>
            </w:r>
            <w:r w:rsidRPr="00E60163">
              <w:rPr>
                <w:sz w:val="22"/>
                <w:szCs w:val="22"/>
              </w:rPr>
              <w:t>этажных зданий IV степени огнестойкости классов С0 и С1 следует принимать не более 25 м, классов С2 и С3 – не более 18 м (от пола до низа несущих конструкций покрытия на опоре).</w:t>
            </w:r>
          </w:p>
          <w:p w:rsidR="00E60163" w:rsidRPr="00E60163" w:rsidRDefault="00E60163" w:rsidP="009731C8">
            <w:pPr>
              <w:widowControl/>
              <w:rPr>
                <w:sz w:val="22"/>
                <w:szCs w:val="22"/>
              </w:rPr>
            </w:pPr>
            <w:r w:rsidRPr="00E60163">
              <w:rPr>
                <w:sz w:val="22"/>
                <w:szCs w:val="22"/>
              </w:rPr>
              <w:t>** Мобильные здания.</w:t>
            </w:r>
          </w:p>
        </w:tc>
      </w:tr>
    </w:tbl>
    <w:p w:rsidR="00E60163" w:rsidRPr="00177A13" w:rsidRDefault="00E60163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FB1EF4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Для складов и холодильников п</w:t>
      </w:r>
      <w:r w:rsidR="00031B35" w:rsidRPr="00177A13">
        <w:rPr>
          <w:sz w:val="24"/>
          <w:szCs w:val="24"/>
        </w:rPr>
        <w:t>ри наличии пло</w:t>
      </w:r>
      <w:r w:rsidR="00DF14EA" w:rsidRPr="00177A13">
        <w:rPr>
          <w:sz w:val="24"/>
          <w:szCs w:val="24"/>
        </w:rPr>
        <w:t>щадок, этажерок, ярусов</w:t>
      </w:r>
      <w:r w:rsidR="00031B35" w:rsidRPr="00177A13">
        <w:rPr>
          <w:sz w:val="24"/>
          <w:szCs w:val="24"/>
        </w:rPr>
        <w:t xml:space="preserve"> и а</w:t>
      </w:r>
      <w:r w:rsidR="00031B35" w:rsidRPr="00177A13">
        <w:rPr>
          <w:sz w:val="24"/>
          <w:szCs w:val="24"/>
        </w:rPr>
        <w:t>н</w:t>
      </w:r>
      <w:r w:rsidR="00031B35" w:rsidRPr="00177A13">
        <w:rPr>
          <w:sz w:val="24"/>
          <w:szCs w:val="24"/>
        </w:rPr>
        <w:t xml:space="preserve">тресолей </w:t>
      </w:r>
      <w:r w:rsidR="002F7AEA" w:rsidRPr="00177A13">
        <w:rPr>
          <w:sz w:val="24"/>
          <w:szCs w:val="24"/>
        </w:rPr>
        <w:t xml:space="preserve">количество этажей, а также </w:t>
      </w:r>
      <w:r w:rsidR="00031B35" w:rsidRPr="00177A13">
        <w:rPr>
          <w:sz w:val="24"/>
          <w:szCs w:val="24"/>
        </w:rPr>
        <w:t>площад</w:t>
      </w:r>
      <w:r w:rsidR="00D57B56" w:rsidRPr="00177A13">
        <w:rPr>
          <w:sz w:val="24"/>
          <w:szCs w:val="24"/>
        </w:rPr>
        <w:t>ь этажа</w:t>
      </w:r>
      <w:r w:rsidR="00FC0FED" w:rsidRPr="00177A13">
        <w:rPr>
          <w:sz w:val="24"/>
          <w:szCs w:val="24"/>
        </w:rPr>
        <w:t xml:space="preserve"> в пределах пожар</w:t>
      </w:r>
      <w:r w:rsidR="002F7AEA" w:rsidRPr="00177A13">
        <w:rPr>
          <w:sz w:val="24"/>
          <w:szCs w:val="24"/>
        </w:rPr>
        <w:t xml:space="preserve">ного отсека </w:t>
      </w:r>
      <w:r w:rsidR="00D57B56" w:rsidRPr="00177A13">
        <w:rPr>
          <w:sz w:val="24"/>
          <w:szCs w:val="24"/>
        </w:rPr>
        <w:t>определяется согласно</w:t>
      </w:r>
      <w:r w:rsidR="007D20F5" w:rsidRPr="00177A13">
        <w:rPr>
          <w:sz w:val="24"/>
          <w:szCs w:val="24"/>
        </w:rPr>
        <w:t xml:space="preserve"> пункту</w:t>
      </w:r>
      <w:r w:rsidR="00031B35" w:rsidRPr="00177A13">
        <w:rPr>
          <w:sz w:val="24"/>
          <w:szCs w:val="24"/>
        </w:rPr>
        <w:t xml:space="preserve"> 6.1.1. При наличии открытых технологических пр</w:t>
      </w:r>
      <w:r w:rsidR="00031B35" w:rsidRPr="00177A13">
        <w:rPr>
          <w:sz w:val="24"/>
          <w:szCs w:val="24"/>
        </w:rPr>
        <w:t>о</w:t>
      </w:r>
      <w:r w:rsidR="00031B35" w:rsidRPr="00177A13">
        <w:rPr>
          <w:sz w:val="24"/>
          <w:szCs w:val="24"/>
        </w:rPr>
        <w:t xml:space="preserve">емов в перекрытиях смежных </w:t>
      </w:r>
      <w:r w:rsidR="00031B35" w:rsidRPr="00177A13">
        <w:rPr>
          <w:spacing w:val="-2"/>
          <w:sz w:val="24"/>
          <w:szCs w:val="24"/>
        </w:rPr>
        <w:t>этажей суммарная площадь этих этажей не должна превышать площади этажа,</w:t>
      </w:r>
      <w:r w:rsidR="00031B35" w:rsidRPr="00177A13">
        <w:rPr>
          <w:sz w:val="24"/>
          <w:szCs w:val="24"/>
        </w:rPr>
        <w:t xml:space="preserve"> указанной в таблице 6.3.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оборудовании складских зданий установками автоматического пожарот</w:t>
      </w:r>
      <w:r w:rsidRPr="00177A13">
        <w:rPr>
          <w:sz w:val="24"/>
          <w:szCs w:val="24"/>
        </w:rPr>
        <w:t>у</w:t>
      </w:r>
      <w:r w:rsidRPr="00177A13">
        <w:rPr>
          <w:sz w:val="24"/>
          <w:szCs w:val="24"/>
        </w:rPr>
        <w:t>шения указанные в таблице 6.3 площади этажей в пределах пожарных отсеков д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пускается увеличивать на 100</w:t>
      </w:r>
      <w:r w:rsidR="00DF14EA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%, за исключением зданий IV и V</w:t>
      </w:r>
      <w:r w:rsidR="00DF14EA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степеней огнесто</w:t>
      </w:r>
      <w:r w:rsidRPr="00177A13">
        <w:rPr>
          <w:sz w:val="24"/>
          <w:szCs w:val="24"/>
        </w:rPr>
        <w:t>й</w:t>
      </w:r>
      <w:r w:rsidRPr="00177A13">
        <w:rPr>
          <w:sz w:val="24"/>
          <w:szCs w:val="24"/>
        </w:rPr>
        <w:t>кости.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lastRenderedPageBreak/>
        <w:t xml:space="preserve">При размещении складов в производственных зданиях площадь этажа </w:t>
      </w:r>
      <w:r w:rsidRPr="00177A13">
        <w:rPr>
          <w:spacing w:val="-4"/>
          <w:sz w:val="24"/>
          <w:szCs w:val="24"/>
        </w:rPr>
        <w:t>скла</w:t>
      </w:r>
      <w:r w:rsidRPr="00177A13">
        <w:rPr>
          <w:spacing w:val="-4"/>
          <w:sz w:val="24"/>
          <w:szCs w:val="24"/>
        </w:rPr>
        <w:t>д</w:t>
      </w:r>
      <w:r w:rsidRPr="00177A13">
        <w:rPr>
          <w:spacing w:val="-4"/>
          <w:sz w:val="24"/>
          <w:szCs w:val="24"/>
        </w:rPr>
        <w:t>ских помещений в пределах пожарного отсека и их высота (число этажей)</w:t>
      </w:r>
      <w:r w:rsidRPr="00177A13">
        <w:rPr>
          <w:sz w:val="24"/>
          <w:szCs w:val="24"/>
        </w:rPr>
        <w:t xml:space="preserve"> не должны превышать значений, указанных в таблице 6.3. </w:t>
      </w:r>
    </w:p>
    <w:p w:rsidR="00031B35" w:rsidRPr="00177A13" w:rsidRDefault="00DF14EA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6.2.2 </w:t>
      </w:r>
      <w:r w:rsidR="00031B35" w:rsidRPr="00177A13">
        <w:rPr>
          <w:sz w:val="24"/>
          <w:szCs w:val="24"/>
        </w:rPr>
        <w:t>Многоэтажные складские здания категорий Б и В следует проектировать шириной не более 60</w:t>
      </w:r>
      <w:r w:rsidR="008E0CA2"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 xml:space="preserve">м. </w:t>
      </w:r>
    </w:p>
    <w:p w:rsidR="00031B35" w:rsidRPr="00177A13" w:rsidRDefault="00DF14EA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6.2.3 </w:t>
      </w:r>
      <w:r w:rsidR="00031B35" w:rsidRPr="00177A13">
        <w:rPr>
          <w:sz w:val="24"/>
          <w:szCs w:val="24"/>
        </w:rPr>
        <w:t xml:space="preserve">Площадь первого этажа многоэтажного складского здания допускается принимать по нормам одноэтажного здания, если перекрытие над первым этажом является противопожарным 1-го типа. </w:t>
      </w:r>
    </w:p>
    <w:p w:rsidR="00031B35" w:rsidRPr="00177A13" w:rsidRDefault="00DF14EA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6.2.4 </w:t>
      </w:r>
      <w:r w:rsidR="00031B35" w:rsidRPr="00177A13">
        <w:rPr>
          <w:sz w:val="24"/>
          <w:szCs w:val="24"/>
        </w:rPr>
        <w:t>Складские здания</w:t>
      </w:r>
      <w:r w:rsidR="00360DEA" w:rsidRPr="00177A13">
        <w:rPr>
          <w:sz w:val="24"/>
          <w:szCs w:val="24"/>
        </w:rPr>
        <w:t xml:space="preserve"> </w:t>
      </w:r>
      <w:r w:rsidR="00803BFC" w:rsidRPr="00177A13">
        <w:rPr>
          <w:sz w:val="24"/>
          <w:szCs w:val="24"/>
        </w:rPr>
        <w:t xml:space="preserve">с высотным стеллажным хранением категории В </w:t>
      </w:r>
      <w:r w:rsidR="00031B35" w:rsidRPr="00177A13">
        <w:rPr>
          <w:sz w:val="24"/>
          <w:szCs w:val="24"/>
        </w:rPr>
        <w:t>сл</w:t>
      </w:r>
      <w:r w:rsidR="00031B35" w:rsidRPr="00177A13">
        <w:rPr>
          <w:sz w:val="24"/>
          <w:szCs w:val="24"/>
        </w:rPr>
        <w:t>е</w:t>
      </w:r>
      <w:r w:rsidR="00031B35" w:rsidRPr="00177A13">
        <w:rPr>
          <w:sz w:val="24"/>
          <w:szCs w:val="24"/>
        </w:rPr>
        <w:t>дует</w:t>
      </w:r>
      <w:r w:rsidRPr="00177A13">
        <w:rPr>
          <w:sz w:val="24"/>
          <w:szCs w:val="24"/>
        </w:rPr>
        <w:t xml:space="preserve"> проектировать одноэтажными I</w:t>
      </w:r>
      <w:r w:rsidR="00D13C72" w:rsidRPr="00177A13">
        <w:rPr>
          <w:sz w:val="24"/>
          <w:szCs w:val="24"/>
        </w:rPr>
        <w:t xml:space="preserve"> – </w:t>
      </w:r>
      <w:r w:rsidR="00031B35" w:rsidRPr="00177A13">
        <w:rPr>
          <w:sz w:val="24"/>
          <w:szCs w:val="24"/>
        </w:rPr>
        <w:t xml:space="preserve">IV степеней огнестойкости класса С0. </w:t>
      </w:r>
    </w:p>
    <w:p w:rsidR="00031B35" w:rsidRPr="00177A13" w:rsidRDefault="00DF14EA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6.2.5 </w:t>
      </w:r>
      <w:r w:rsidR="00031B35" w:rsidRPr="00177A13">
        <w:rPr>
          <w:sz w:val="24"/>
          <w:szCs w:val="24"/>
        </w:rPr>
        <w:t>Здания складов пиломатериалов должны быть одноэтажными, не</w:t>
      </w:r>
      <w:r w:rsidR="00511403"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>ниже IV степени огнестойкости и классов конструктивной пожарной опасно</w:t>
      </w:r>
      <w:r w:rsidR="00511403" w:rsidRPr="00177A13">
        <w:rPr>
          <w:sz w:val="24"/>
          <w:szCs w:val="24"/>
        </w:rPr>
        <w:t xml:space="preserve">сти С0 и </w:t>
      </w:r>
      <w:r w:rsidR="00031B35" w:rsidRPr="00177A13">
        <w:rPr>
          <w:sz w:val="24"/>
          <w:szCs w:val="24"/>
        </w:rPr>
        <w:t xml:space="preserve">С1. </w:t>
      </w:r>
    </w:p>
    <w:p w:rsidR="00031B35" w:rsidRPr="00177A13" w:rsidRDefault="00DF14EA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6.2.6 </w:t>
      </w:r>
      <w:r w:rsidR="00031B35" w:rsidRPr="00177A13">
        <w:rPr>
          <w:sz w:val="24"/>
          <w:szCs w:val="24"/>
        </w:rPr>
        <w:t xml:space="preserve">Степень огнестойкости, класс конструктивной пожарной опасности и площадь этажа в пределах пожарного отсека для зданий складов пиломатериалов следует принимать по таблице 6.4.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При оборудовании зданий и навесов складов лесоматериалов </w:t>
      </w:r>
      <w:r w:rsidRPr="00177A13">
        <w:rPr>
          <w:spacing w:val="-2"/>
          <w:sz w:val="24"/>
          <w:szCs w:val="24"/>
        </w:rPr>
        <w:t>автоматическ</w:t>
      </w:r>
      <w:r w:rsidRPr="00177A13">
        <w:rPr>
          <w:spacing w:val="-2"/>
          <w:sz w:val="24"/>
          <w:szCs w:val="24"/>
        </w:rPr>
        <w:t>и</w:t>
      </w:r>
      <w:r w:rsidRPr="00177A13">
        <w:rPr>
          <w:spacing w:val="-2"/>
          <w:sz w:val="24"/>
          <w:szCs w:val="24"/>
        </w:rPr>
        <w:t>ми установками пожаротушения указанные в таблице 6.4 площади этажа</w:t>
      </w:r>
      <w:r w:rsidRPr="00177A13">
        <w:rPr>
          <w:sz w:val="24"/>
          <w:szCs w:val="24"/>
        </w:rPr>
        <w:t xml:space="preserve"> в пределах пожарного отсека допускается увеличивать на 100</w:t>
      </w:r>
      <w:r w:rsidR="00817170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%, за исключением зданий и н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весов IV степени огнестойкости всех классов конструктивной пожарной опасности, а также зданий и навесов V</w:t>
      </w:r>
      <w:r w:rsidR="00817170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степени огнестойкости. При этом значения интенсивности и площади для расчета расхода воды или раствора пенообразователя следует ув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личивать на 10</w:t>
      </w:r>
      <w:r w:rsidR="00817170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%.</w:t>
      </w:r>
    </w:p>
    <w:p w:rsidR="00031B35" w:rsidRPr="00177A13" w:rsidRDefault="00031B35" w:rsidP="00E60163">
      <w:pPr>
        <w:widowControl/>
        <w:spacing w:line="360" w:lineRule="auto"/>
        <w:rPr>
          <w:spacing w:val="60"/>
          <w:sz w:val="24"/>
          <w:szCs w:val="24"/>
        </w:rPr>
      </w:pPr>
      <w:r w:rsidRPr="00177A13">
        <w:rPr>
          <w:spacing w:val="60"/>
          <w:sz w:val="24"/>
          <w:szCs w:val="24"/>
        </w:rPr>
        <w:t xml:space="preserve">Таблица </w:t>
      </w:r>
      <w:r w:rsidRPr="00177A13">
        <w:rPr>
          <w:sz w:val="24"/>
          <w:szCs w:val="24"/>
        </w:rPr>
        <w:t>6.4</w:t>
      </w:r>
      <w:r w:rsidRPr="00177A13">
        <w:rPr>
          <w:spacing w:val="60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87"/>
        <w:gridCol w:w="2790"/>
        <w:gridCol w:w="2790"/>
        <w:gridCol w:w="2790"/>
      </w:tblGrid>
      <w:tr w:rsidR="00031B35" w:rsidRPr="00E60163" w:rsidTr="00E60163">
        <w:trPr>
          <w:trHeight w:val="390"/>
        </w:trPr>
        <w:tc>
          <w:tcPr>
            <w:tcW w:w="754" w:type="pct"/>
            <w:tcBorders>
              <w:bottom w:val="double" w:sz="4" w:space="0" w:color="auto"/>
            </w:tcBorders>
          </w:tcPr>
          <w:p w:rsidR="00031B35" w:rsidRPr="00E60163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 xml:space="preserve">Категория </w:t>
            </w:r>
            <w:r w:rsidR="00817170" w:rsidRPr="00E60163">
              <w:rPr>
                <w:rFonts w:ascii="Arial" w:hAnsi="Arial" w:cs="Arial"/>
                <w:color w:val="auto"/>
                <w:sz w:val="22"/>
                <w:szCs w:val="22"/>
              </w:rPr>
              <w:br/>
            </w: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здания</w:t>
            </w:r>
          </w:p>
        </w:tc>
        <w:tc>
          <w:tcPr>
            <w:tcW w:w="1415" w:type="pct"/>
            <w:tcBorders>
              <w:bottom w:val="double" w:sz="4" w:space="0" w:color="auto"/>
            </w:tcBorders>
          </w:tcPr>
          <w:p w:rsidR="00031B35" w:rsidRPr="00E60163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 xml:space="preserve">Степень </w:t>
            </w:r>
            <w:r w:rsidR="00817170" w:rsidRPr="00E60163">
              <w:rPr>
                <w:rFonts w:ascii="Arial" w:hAnsi="Arial" w:cs="Arial"/>
                <w:color w:val="auto"/>
                <w:sz w:val="22"/>
                <w:szCs w:val="22"/>
              </w:rPr>
              <w:br/>
            </w: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огнестойкости здания</w:t>
            </w:r>
          </w:p>
        </w:tc>
        <w:tc>
          <w:tcPr>
            <w:tcW w:w="1415" w:type="pct"/>
            <w:tcBorders>
              <w:bottom w:val="double" w:sz="4" w:space="0" w:color="auto"/>
            </w:tcBorders>
          </w:tcPr>
          <w:p w:rsidR="00031B35" w:rsidRPr="00E60163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 xml:space="preserve">Класс </w:t>
            </w:r>
            <w:r w:rsidR="00817170" w:rsidRPr="00E60163">
              <w:rPr>
                <w:rFonts w:ascii="Arial" w:hAnsi="Arial" w:cs="Arial"/>
                <w:color w:val="auto"/>
                <w:sz w:val="22"/>
                <w:szCs w:val="22"/>
              </w:rPr>
              <w:br/>
            </w: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 xml:space="preserve">конструктивной </w:t>
            </w:r>
            <w:r w:rsidR="00817170" w:rsidRPr="00E60163">
              <w:rPr>
                <w:rFonts w:ascii="Arial" w:hAnsi="Arial" w:cs="Arial"/>
                <w:color w:val="auto"/>
                <w:sz w:val="22"/>
                <w:szCs w:val="22"/>
              </w:rPr>
              <w:br/>
            </w: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пожарной опасности</w:t>
            </w:r>
          </w:p>
        </w:tc>
        <w:tc>
          <w:tcPr>
            <w:tcW w:w="1415" w:type="pct"/>
            <w:tcBorders>
              <w:bottom w:val="double" w:sz="4" w:space="0" w:color="auto"/>
            </w:tcBorders>
          </w:tcPr>
          <w:p w:rsidR="00031B35" w:rsidRPr="00E60163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 xml:space="preserve">Площадь этажа </w:t>
            </w:r>
            <w:r w:rsidR="00817170" w:rsidRPr="00E60163">
              <w:rPr>
                <w:rFonts w:ascii="Arial" w:hAnsi="Arial" w:cs="Arial"/>
                <w:color w:val="auto"/>
                <w:sz w:val="22"/>
                <w:szCs w:val="22"/>
              </w:rPr>
              <w:br/>
            </w: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в пределах пожарного отсека зданий, м²</w:t>
            </w:r>
          </w:p>
        </w:tc>
      </w:tr>
      <w:tr w:rsidR="00031B35" w:rsidRPr="00E60163" w:rsidTr="00E60163">
        <w:trPr>
          <w:trHeight w:val="20"/>
        </w:trPr>
        <w:tc>
          <w:tcPr>
            <w:tcW w:w="754" w:type="pct"/>
            <w:tcBorders>
              <w:top w:val="double" w:sz="4" w:space="0" w:color="auto"/>
            </w:tcBorders>
          </w:tcPr>
          <w:p w:rsidR="00031B35" w:rsidRPr="00E60163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В</w:t>
            </w:r>
          </w:p>
        </w:tc>
        <w:tc>
          <w:tcPr>
            <w:tcW w:w="1415" w:type="pct"/>
            <w:tcBorders>
              <w:top w:val="double" w:sz="4" w:space="0" w:color="auto"/>
            </w:tcBorders>
          </w:tcPr>
          <w:p w:rsidR="00031B35" w:rsidRPr="009764F1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</w:t>
            </w:r>
            <w:r w:rsidRPr="009764F1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 xml:space="preserve">, </w:t>
            </w:r>
            <w:r w:rsidRPr="00E60163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II</w:t>
            </w:r>
            <w:r w:rsidRPr="009764F1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 xml:space="preserve">, </w:t>
            </w:r>
            <w:r w:rsidRPr="00E60163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III</w:t>
            </w:r>
          </w:p>
          <w:p w:rsidR="00031B35" w:rsidRPr="009764F1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IV</w:t>
            </w:r>
          </w:p>
          <w:p w:rsidR="00031B35" w:rsidRPr="009764F1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IV</w:t>
            </w:r>
          </w:p>
          <w:p w:rsidR="00031B35" w:rsidRPr="009764F1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V</w:t>
            </w:r>
          </w:p>
        </w:tc>
        <w:tc>
          <w:tcPr>
            <w:tcW w:w="1415" w:type="pct"/>
            <w:tcBorders>
              <w:top w:val="double" w:sz="4" w:space="0" w:color="auto"/>
            </w:tcBorders>
          </w:tcPr>
          <w:p w:rsidR="00031B35" w:rsidRPr="00E60163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  <w:p w:rsidR="00031B35" w:rsidRPr="00E60163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С0,</w:t>
            </w:r>
            <w:r w:rsidR="00817170" w:rsidRPr="00E60163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С1</w:t>
            </w:r>
          </w:p>
          <w:p w:rsidR="00031B35" w:rsidRPr="00E60163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С2,</w:t>
            </w:r>
            <w:r w:rsidR="00817170" w:rsidRPr="00E60163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С3</w:t>
            </w:r>
          </w:p>
          <w:p w:rsidR="00031B35" w:rsidRPr="00E60163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Не норм.</w:t>
            </w:r>
          </w:p>
        </w:tc>
        <w:tc>
          <w:tcPr>
            <w:tcW w:w="1415" w:type="pct"/>
            <w:tcBorders>
              <w:top w:val="double" w:sz="4" w:space="0" w:color="auto"/>
            </w:tcBorders>
          </w:tcPr>
          <w:p w:rsidR="00031B35" w:rsidRPr="00E60163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9600</w:t>
            </w:r>
          </w:p>
          <w:p w:rsidR="00031B35" w:rsidRPr="00E60163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4800</w:t>
            </w:r>
          </w:p>
          <w:p w:rsidR="00031B35" w:rsidRPr="00E60163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2400</w:t>
            </w:r>
          </w:p>
          <w:p w:rsidR="00031B35" w:rsidRPr="00E60163" w:rsidRDefault="00031B35" w:rsidP="00E60163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0163">
              <w:rPr>
                <w:rFonts w:ascii="Arial" w:hAnsi="Arial" w:cs="Arial"/>
                <w:color w:val="auto"/>
                <w:sz w:val="22"/>
                <w:szCs w:val="22"/>
              </w:rPr>
              <w:t>1200</w:t>
            </w:r>
          </w:p>
        </w:tc>
      </w:tr>
    </w:tbl>
    <w:p w:rsidR="00031B35" w:rsidRPr="00E650FD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FC0FED" w:rsidRPr="00177A13" w:rsidRDefault="00FC0FED" w:rsidP="001E789C">
      <w:pPr>
        <w:widowControl/>
        <w:spacing w:line="360" w:lineRule="auto"/>
        <w:ind w:firstLine="720"/>
        <w:jc w:val="both"/>
        <w:rPr>
          <w:spacing w:val="2"/>
          <w:sz w:val="24"/>
          <w:szCs w:val="24"/>
        </w:rPr>
      </w:pPr>
      <w:r w:rsidRPr="00177A13">
        <w:rPr>
          <w:sz w:val="24"/>
          <w:szCs w:val="24"/>
        </w:rPr>
        <w:t>6.2.7 Степень огнестойкости и класс конструктивной пожарной опасности зд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 xml:space="preserve">ний холодильников следует принимать согласно </w:t>
      </w:r>
      <w:r w:rsidRPr="00177A13">
        <w:rPr>
          <w:spacing w:val="2"/>
          <w:sz w:val="24"/>
          <w:szCs w:val="24"/>
        </w:rPr>
        <w:t>СП 109.13330.</w:t>
      </w:r>
    </w:p>
    <w:p w:rsidR="00A94665" w:rsidRPr="00E34511" w:rsidRDefault="00A94665" w:rsidP="001E789C">
      <w:pPr>
        <w:keepNext/>
        <w:widowControl/>
        <w:spacing w:line="360" w:lineRule="auto"/>
        <w:ind w:firstLine="720"/>
        <w:jc w:val="both"/>
        <w:rPr>
          <w:b/>
          <w:sz w:val="24"/>
          <w:szCs w:val="24"/>
        </w:rPr>
      </w:pPr>
    </w:p>
    <w:p w:rsidR="00031B35" w:rsidRPr="00177A13" w:rsidRDefault="00031B35" w:rsidP="001E789C">
      <w:pPr>
        <w:keepNext/>
        <w:widowControl/>
        <w:spacing w:line="360" w:lineRule="auto"/>
        <w:ind w:firstLine="720"/>
        <w:jc w:val="both"/>
        <w:rPr>
          <w:b/>
          <w:sz w:val="24"/>
          <w:szCs w:val="24"/>
        </w:rPr>
      </w:pPr>
      <w:r w:rsidRPr="00177A13">
        <w:rPr>
          <w:b/>
          <w:sz w:val="24"/>
          <w:szCs w:val="24"/>
        </w:rPr>
        <w:t>6.3 Стоянки автомобилей</w:t>
      </w:r>
      <w:r w:rsidR="00097B04" w:rsidRPr="00177A13">
        <w:rPr>
          <w:b/>
          <w:sz w:val="24"/>
          <w:szCs w:val="24"/>
        </w:rPr>
        <w:t xml:space="preserve"> (Ф5.2)</w:t>
      </w:r>
    </w:p>
    <w:p w:rsidR="00E650FD" w:rsidRPr="00E34511" w:rsidRDefault="00E650FD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6.3.1 Требуемую степень огнестойкости, допустимые этажность и площадь этажа в пределах пожарного отсека для подземных автостоянок следует принимать по таблице 6.5. </w:t>
      </w:r>
    </w:p>
    <w:p w:rsidR="00031B35" w:rsidRPr="00177A13" w:rsidRDefault="00031B35" w:rsidP="00E650FD">
      <w:pPr>
        <w:spacing w:line="360" w:lineRule="auto"/>
        <w:rPr>
          <w:sz w:val="24"/>
          <w:szCs w:val="24"/>
        </w:rPr>
      </w:pPr>
      <w:r w:rsidRPr="00177A13">
        <w:rPr>
          <w:spacing w:val="60"/>
          <w:sz w:val="24"/>
          <w:szCs w:val="24"/>
        </w:rPr>
        <w:t xml:space="preserve">Таблица </w:t>
      </w:r>
      <w:r w:rsidRPr="00177A13">
        <w:rPr>
          <w:sz w:val="24"/>
          <w:szCs w:val="24"/>
        </w:rPr>
        <w:t>6.5</w:t>
      </w:r>
    </w:p>
    <w:tbl>
      <w:tblPr>
        <w:tblW w:w="5000" w:type="pct"/>
        <w:tblLook w:val="0000"/>
      </w:tblPr>
      <w:tblGrid>
        <w:gridCol w:w="2048"/>
        <w:gridCol w:w="2772"/>
        <w:gridCol w:w="2368"/>
        <w:gridCol w:w="2669"/>
      </w:tblGrid>
      <w:tr w:rsidR="00031B35" w:rsidRPr="00E650FD" w:rsidTr="00E650FD">
        <w:trPr>
          <w:trHeight w:val="533"/>
        </w:trPr>
        <w:tc>
          <w:tcPr>
            <w:tcW w:w="1039" w:type="pct"/>
            <w:tcBorders>
              <w:top w:val="single" w:sz="4" w:space="0" w:color="221E1F"/>
              <w:left w:val="single" w:sz="4" w:space="0" w:color="221E1F"/>
              <w:bottom w:val="double" w:sz="4" w:space="0" w:color="auto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Степень </w:t>
            </w:r>
            <w:r w:rsidR="00B47E38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огнестойкости здания </w:t>
            </w:r>
            <w:r w:rsidR="00B47E38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(сооружения)</w:t>
            </w:r>
          </w:p>
        </w:tc>
        <w:tc>
          <w:tcPr>
            <w:tcW w:w="1406" w:type="pct"/>
            <w:tcBorders>
              <w:top w:val="single" w:sz="4" w:space="0" w:color="221E1F"/>
              <w:left w:val="single" w:sz="4" w:space="0" w:color="221E1F"/>
              <w:bottom w:val="double" w:sz="4" w:space="0" w:color="auto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Класс конструктивной пожарной опасности здания (сооружения)</w:t>
            </w:r>
          </w:p>
        </w:tc>
        <w:tc>
          <w:tcPr>
            <w:tcW w:w="1201" w:type="pct"/>
            <w:tcBorders>
              <w:top w:val="single" w:sz="4" w:space="0" w:color="221E1F"/>
              <w:left w:val="single" w:sz="4" w:space="0" w:color="221E1F"/>
              <w:bottom w:val="double" w:sz="4" w:space="0" w:color="auto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Допустимое </w:t>
            </w:r>
            <w:r w:rsidR="00B47E38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количество этажей</w:t>
            </w:r>
          </w:p>
        </w:tc>
        <w:tc>
          <w:tcPr>
            <w:tcW w:w="1354" w:type="pct"/>
            <w:tcBorders>
              <w:top w:val="single" w:sz="4" w:space="0" w:color="221E1F"/>
              <w:left w:val="single" w:sz="4" w:space="0" w:color="221E1F"/>
              <w:bottom w:val="double" w:sz="4" w:space="0" w:color="auto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Площадь этажа </w:t>
            </w:r>
            <w:r w:rsidR="00B47E38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в пределах пожарного отсека, м²</w:t>
            </w:r>
          </w:p>
        </w:tc>
      </w:tr>
      <w:tr w:rsidR="00031B35" w:rsidRPr="00E650FD" w:rsidTr="00E650FD">
        <w:trPr>
          <w:trHeight w:val="257"/>
        </w:trPr>
        <w:tc>
          <w:tcPr>
            <w:tcW w:w="1039" w:type="pct"/>
            <w:tcBorders>
              <w:top w:val="double" w:sz="4" w:space="0" w:color="auto"/>
              <w:left w:val="single" w:sz="4" w:space="0" w:color="221E1F"/>
              <w:bottom w:val="single" w:sz="6" w:space="0" w:color="221E1F"/>
              <w:right w:val="single" w:sz="4" w:space="0" w:color="221E1F"/>
            </w:tcBorders>
            <w:vAlign w:val="center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</w:t>
            </w:r>
          </w:p>
        </w:tc>
        <w:tc>
          <w:tcPr>
            <w:tcW w:w="1406" w:type="pct"/>
            <w:tcBorders>
              <w:top w:val="double" w:sz="4" w:space="0" w:color="auto"/>
              <w:left w:val="single" w:sz="4" w:space="0" w:color="221E1F"/>
              <w:bottom w:val="single" w:sz="6" w:space="0" w:color="221E1F"/>
              <w:right w:val="single" w:sz="4" w:space="0" w:color="221E1F"/>
            </w:tcBorders>
            <w:vAlign w:val="center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С0</w:t>
            </w:r>
          </w:p>
        </w:tc>
        <w:tc>
          <w:tcPr>
            <w:tcW w:w="1201" w:type="pct"/>
            <w:tcBorders>
              <w:top w:val="double" w:sz="4" w:space="0" w:color="auto"/>
              <w:left w:val="single" w:sz="4" w:space="0" w:color="221E1F"/>
              <w:bottom w:val="single" w:sz="6" w:space="0" w:color="221E1F"/>
              <w:right w:val="single" w:sz="4" w:space="0" w:color="221E1F"/>
            </w:tcBorders>
            <w:vAlign w:val="center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</w:t>
            </w:r>
          </w:p>
        </w:tc>
        <w:tc>
          <w:tcPr>
            <w:tcW w:w="1354" w:type="pct"/>
            <w:tcBorders>
              <w:top w:val="double" w:sz="4" w:space="0" w:color="auto"/>
              <w:left w:val="single" w:sz="4" w:space="0" w:color="221E1F"/>
              <w:bottom w:val="single" w:sz="6" w:space="0" w:color="221E1F"/>
              <w:right w:val="single" w:sz="4" w:space="0" w:color="221E1F"/>
            </w:tcBorders>
            <w:vAlign w:val="center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3000</w:t>
            </w:r>
          </w:p>
        </w:tc>
      </w:tr>
      <w:tr w:rsidR="00031B35" w:rsidRPr="00E650FD" w:rsidTr="00E650FD">
        <w:trPr>
          <w:trHeight w:val="285"/>
        </w:trPr>
        <w:tc>
          <w:tcPr>
            <w:tcW w:w="1039" w:type="pct"/>
            <w:tcBorders>
              <w:top w:val="single" w:sz="4" w:space="0" w:color="auto"/>
              <w:left w:val="single" w:sz="6" w:space="0" w:color="221E1F"/>
              <w:bottom w:val="single" w:sz="6" w:space="0" w:color="221E1F"/>
              <w:right w:val="single" w:sz="6" w:space="0" w:color="221E1F"/>
            </w:tcBorders>
            <w:vAlign w:val="center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II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6" w:space="0" w:color="221E1F"/>
              <w:bottom w:val="single" w:sz="6" w:space="0" w:color="221E1F"/>
              <w:right w:val="single" w:sz="6" w:space="0" w:color="221E1F"/>
            </w:tcBorders>
            <w:vAlign w:val="center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С0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6" w:space="0" w:color="221E1F"/>
              <w:bottom w:val="single" w:sz="6" w:space="0" w:color="221E1F"/>
              <w:right w:val="single" w:sz="6" w:space="0" w:color="221E1F"/>
            </w:tcBorders>
            <w:vAlign w:val="center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3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6" w:space="0" w:color="221E1F"/>
              <w:bottom w:val="single" w:sz="6" w:space="0" w:color="221E1F"/>
              <w:right w:val="single" w:sz="6" w:space="0" w:color="221E1F"/>
            </w:tcBorders>
            <w:vAlign w:val="center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3000</w:t>
            </w:r>
          </w:p>
        </w:tc>
      </w:tr>
    </w:tbl>
    <w:p w:rsidR="00031B35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6.3.2 Требуемую степень огнестойкости, допустимые этажность и площадь этажа надземной автостоянки закрытого типа в пределах пожарного отсека сл</w:t>
      </w:r>
      <w:r w:rsidR="00E650FD">
        <w:rPr>
          <w:sz w:val="24"/>
          <w:szCs w:val="24"/>
        </w:rPr>
        <w:t>едует принимать по таблице 6.6.</w:t>
      </w:r>
    </w:p>
    <w:p w:rsidR="00E650FD" w:rsidRPr="00177A13" w:rsidRDefault="00E650FD" w:rsidP="00E650FD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6.3.3 Здания (сооружения) механизированных автостоянок могут предусма</w:t>
      </w:r>
      <w:r w:rsidRPr="00177A13">
        <w:rPr>
          <w:sz w:val="24"/>
          <w:szCs w:val="24"/>
        </w:rPr>
        <w:t>т</w:t>
      </w:r>
      <w:r w:rsidRPr="00177A13">
        <w:rPr>
          <w:sz w:val="24"/>
          <w:szCs w:val="24"/>
        </w:rPr>
        <w:t>риваться надземными или подземными, класса конструктивной пожарной опасности не ниже С0 и степени огнестойкости не ниже IV.</w:t>
      </w:r>
    </w:p>
    <w:p w:rsidR="00E650FD" w:rsidRPr="00177A13" w:rsidRDefault="00E650FD" w:rsidP="00E650FD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Пристраивать наземные автостоянки к зданиям другого назначения допуск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ется только к глухим стенам, имеющим предел огнестойкости не менее REI 150.</w:t>
      </w:r>
    </w:p>
    <w:p w:rsidR="00E650FD" w:rsidRPr="00177A13" w:rsidRDefault="00E650FD" w:rsidP="00E650FD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Площадь этажа в пределах пожарного отсека наземной автостоянки I и II ст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пени огнестойкости не должна превышать 5200 м²; III степени огнестойкости – 3600</w:t>
      </w:r>
      <w:r>
        <w:rPr>
          <w:sz w:val="24"/>
          <w:szCs w:val="24"/>
        </w:rPr>
        <w:t> </w:t>
      </w:r>
      <w:r w:rsidRPr="00177A13">
        <w:rPr>
          <w:sz w:val="24"/>
          <w:szCs w:val="24"/>
        </w:rPr>
        <w:t>м²; IV степени огнестойкости – 2000 м².</w:t>
      </w:r>
    </w:p>
    <w:p w:rsidR="00031B35" w:rsidRPr="00177A13" w:rsidRDefault="00031B35" w:rsidP="00E650FD">
      <w:pPr>
        <w:spacing w:line="360" w:lineRule="auto"/>
        <w:rPr>
          <w:spacing w:val="60"/>
          <w:sz w:val="24"/>
          <w:szCs w:val="24"/>
        </w:rPr>
      </w:pPr>
      <w:r w:rsidRPr="00177A13">
        <w:rPr>
          <w:spacing w:val="60"/>
          <w:sz w:val="24"/>
          <w:szCs w:val="24"/>
        </w:rPr>
        <w:t xml:space="preserve">Таблица </w:t>
      </w:r>
      <w:r w:rsidRPr="00177A13">
        <w:rPr>
          <w:sz w:val="24"/>
          <w:szCs w:val="24"/>
        </w:rPr>
        <w:t>6.6</w:t>
      </w:r>
      <w:r w:rsidRPr="00177A13">
        <w:rPr>
          <w:spacing w:val="60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07"/>
        <w:gridCol w:w="2684"/>
        <w:gridCol w:w="1966"/>
        <w:gridCol w:w="1650"/>
        <w:gridCol w:w="1650"/>
      </w:tblGrid>
      <w:tr w:rsidR="00031B35" w:rsidRPr="00E650FD" w:rsidTr="00E650FD">
        <w:trPr>
          <w:trHeight w:val="243"/>
        </w:trPr>
        <w:tc>
          <w:tcPr>
            <w:tcW w:w="967" w:type="pct"/>
            <w:vMerge w:val="restart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Степень </w:t>
            </w:r>
            <w:r w:rsidR="00B074E5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огнестойкости здания </w:t>
            </w:r>
            <w:r w:rsidR="00B074E5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(сооружения)</w:t>
            </w:r>
          </w:p>
        </w:tc>
        <w:tc>
          <w:tcPr>
            <w:tcW w:w="1361" w:type="pct"/>
            <w:vMerge w:val="restart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Класс </w:t>
            </w:r>
            <w:r w:rsidR="00B074E5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конструктивной </w:t>
            </w:r>
            <w:r w:rsidR="00B074E5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пожарной опасности здания (сооружения)</w:t>
            </w:r>
          </w:p>
        </w:tc>
        <w:tc>
          <w:tcPr>
            <w:tcW w:w="997" w:type="pct"/>
            <w:vMerge w:val="restart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Допустимое </w:t>
            </w:r>
            <w:r w:rsidR="00B074E5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количество </w:t>
            </w:r>
            <w:r w:rsidR="00B074E5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этажей</w:t>
            </w:r>
          </w:p>
        </w:tc>
        <w:tc>
          <w:tcPr>
            <w:tcW w:w="1674" w:type="pct"/>
            <w:gridSpan w:val="2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Площадь этажа в пределах </w:t>
            </w:r>
            <w:r w:rsidR="00B47E38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pacing w:val="-2"/>
                <w:sz w:val="22"/>
                <w:szCs w:val="22"/>
              </w:rPr>
              <w:t>пожарного отсека</w:t>
            </w:r>
            <w:r w:rsidR="00B47E38" w:rsidRPr="00E650FD">
              <w:rPr>
                <w:rFonts w:ascii="Arial" w:hAnsi="Arial" w:cs="Arial"/>
                <w:color w:val="221E1F"/>
                <w:spacing w:val="-2"/>
                <w:sz w:val="22"/>
                <w:szCs w:val="22"/>
              </w:rPr>
              <w:t xml:space="preserve"> здани</w:t>
            </w:r>
            <w:r w:rsidR="00CA3928" w:rsidRPr="00E650FD">
              <w:rPr>
                <w:rFonts w:ascii="Arial" w:hAnsi="Arial" w:cs="Arial"/>
                <w:color w:val="221E1F"/>
                <w:spacing w:val="-2"/>
                <w:sz w:val="22"/>
                <w:szCs w:val="22"/>
              </w:rPr>
              <w:t>й</w:t>
            </w:r>
            <w:r w:rsidRPr="00E650FD">
              <w:rPr>
                <w:rFonts w:ascii="Arial" w:hAnsi="Arial" w:cs="Arial"/>
                <w:color w:val="221E1F"/>
                <w:spacing w:val="-2"/>
                <w:sz w:val="22"/>
                <w:szCs w:val="22"/>
              </w:rPr>
              <w:t>, м²</w:t>
            </w:r>
          </w:p>
        </w:tc>
      </w:tr>
      <w:tr w:rsidR="00031B35" w:rsidRPr="00E650FD" w:rsidTr="00E650FD">
        <w:trPr>
          <w:trHeight w:val="403"/>
        </w:trPr>
        <w:tc>
          <w:tcPr>
            <w:tcW w:w="967" w:type="pct"/>
            <w:vMerge/>
            <w:tcBorders>
              <w:bottom w:val="double" w:sz="4" w:space="0" w:color="auto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361" w:type="pct"/>
            <w:vMerge/>
            <w:tcBorders>
              <w:bottom w:val="double" w:sz="4" w:space="0" w:color="auto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7" w:type="pct"/>
            <w:vMerge/>
            <w:tcBorders>
              <w:bottom w:val="double" w:sz="4" w:space="0" w:color="auto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37" w:type="pct"/>
            <w:tcBorders>
              <w:bottom w:val="double" w:sz="4" w:space="0" w:color="auto"/>
            </w:tcBorders>
          </w:tcPr>
          <w:p w:rsidR="00031B35" w:rsidRPr="00E650FD" w:rsidRDefault="00B47E38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о</w:t>
            </w:r>
            <w:r w:rsidR="00031B35" w:rsidRPr="00E650FD">
              <w:rPr>
                <w:rFonts w:ascii="Arial" w:hAnsi="Arial" w:cs="Arial"/>
                <w:color w:val="221E1F"/>
                <w:sz w:val="22"/>
                <w:szCs w:val="22"/>
              </w:rPr>
              <w:t>дно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-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="00031B35" w:rsidRPr="00E650FD">
              <w:rPr>
                <w:rFonts w:ascii="Arial" w:hAnsi="Arial" w:cs="Arial"/>
                <w:color w:val="221E1F"/>
                <w:sz w:val="22"/>
                <w:szCs w:val="22"/>
              </w:rPr>
              <w:t>этажн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ых</w:t>
            </w:r>
          </w:p>
        </w:tc>
        <w:tc>
          <w:tcPr>
            <w:tcW w:w="837" w:type="pct"/>
            <w:tcBorders>
              <w:bottom w:val="double" w:sz="4" w:space="0" w:color="auto"/>
            </w:tcBorders>
          </w:tcPr>
          <w:p w:rsidR="00031B35" w:rsidRPr="00E650FD" w:rsidRDefault="00B47E38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м</w:t>
            </w:r>
            <w:r w:rsidR="00031B35" w:rsidRPr="00E650FD">
              <w:rPr>
                <w:rFonts w:ascii="Arial" w:hAnsi="Arial" w:cs="Arial"/>
                <w:color w:val="221E1F"/>
                <w:sz w:val="22"/>
                <w:szCs w:val="22"/>
              </w:rPr>
              <w:t>ного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-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="00031B35" w:rsidRPr="00E650FD">
              <w:rPr>
                <w:rFonts w:ascii="Arial" w:hAnsi="Arial" w:cs="Arial"/>
                <w:color w:val="221E1F"/>
                <w:sz w:val="22"/>
                <w:szCs w:val="22"/>
              </w:rPr>
              <w:t>этажн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ых</w:t>
            </w:r>
          </w:p>
        </w:tc>
      </w:tr>
      <w:tr w:rsidR="00B15EFB" w:rsidRPr="00E650FD" w:rsidTr="00E650FD">
        <w:trPr>
          <w:trHeight w:val="320"/>
        </w:trPr>
        <w:tc>
          <w:tcPr>
            <w:tcW w:w="967" w:type="pct"/>
            <w:vMerge w:val="restart"/>
            <w:tcBorders>
              <w:top w:val="double" w:sz="4" w:space="0" w:color="auto"/>
            </w:tcBorders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I, II</w:t>
            </w:r>
          </w:p>
        </w:tc>
        <w:tc>
          <w:tcPr>
            <w:tcW w:w="1361" w:type="pct"/>
            <w:tcBorders>
              <w:top w:val="double" w:sz="4" w:space="0" w:color="auto"/>
            </w:tcBorders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С0</w:t>
            </w:r>
          </w:p>
        </w:tc>
        <w:tc>
          <w:tcPr>
            <w:tcW w:w="997" w:type="pct"/>
            <w:tcBorders>
              <w:top w:val="double" w:sz="4" w:space="0" w:color="auto"/>
            </w:tcBorders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9</w:t>
            </w:r>
          </w:p>
        </w:tc>
        <w:tc>
          <w:tcPr>
            <w:tcW w:w="837" w:type="pct"/>
            <w:tcBorders>
              <w:top w:val="double" w:sz="4" w:space="0" w:color="auto"/>
            </w:tcBorders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10 400</w:t>
            </w:r>
          </w:p>
        </w:tc>
        <w:tc>
          <w:tcPr>
            <w:tcW w:w="837" w:type="pct"/>
            <w:tcBorders>
              <w:top w:val="double" w:sz="4" w:space="0" w:color="auto"/>
            </w:tcBorders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5200</w:t>
            </w:r>
          </w:p>
        </w:tc>
      </w:tr>
      <w:tr w:rsidR="00B15EFB" w:rsidRPr="00E650FD" w:rsidTr="00E650FD">
        <w:trPr>
          <w:trHeight w:val="270"/>
        </w:trPr>
        <w:tc>
          <w:tcPr>
            <w:tcW w:w="967" w:type="pct"/>
            <w:vMerge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361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С1</w:t>
            </w:r>
          </w:p>
        </w:tc>
        <w:tc>
          <w:tcPr>
            <w:tcW w:w="99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2</w:t>
            </w:r>
          </w:p>
        </w:tc>
        <w:tc>
          <w:tcPr>
            <w:tcW w:w="83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5200</w:t>
            </w:r>
          </w:p>
        </w:tc>
        <w:tc>
          <w:tcPr>
            <w:tcW w:w="83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2000</w:t>
            </w:r>
          </w:p>
        </w:tc>
      </w:tr>
      <w:tr w:rsidR="00B15EFB" w:rsidRPr="00E650FD" w:rsidTr="00E650FD">
        <w:trPr>
          <w:trHeight w:val="285"/>
        </w:trPr>
        <w:tc>
          <w:tcPr>
            <w:tcW w:w="967" w:type="pct"/>
            <w:vMerge w:val="restar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III</w:t>
            </w:r>
          </w:p>
        </w:tc>
        <w:tc>
          <w:tcPr>
            <w:tcW w:w="1361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С0</w:t>
            </w:r>
          </w:p>
        </w:tc>
        <w:tc>
          <w:tcPr>
            <w:tcW w:w="99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</w:t>
            </w:r>
          </w:p>
        </w:tc>
        <w:tc>
          <w:tcPr>
            <w:tcW w:w="83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7800</w:t>
            </w:r>
          </w:p>
        </w:tc>
        <w:tc>
          <w:tcPr>
            <w:tcW w:w="83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3600</w:t>
            </w:r>
          </w:p>
        </w:tc>
      </w:tr>
      <w:tr w:rsidR="00B15EFB" w:rsidRPr="00E650FD" w:rsidTr="00E650FD">
        <w:trPr>
          <w:trHeight w:val="303"/>
        </w:trPr>
        <w:tc>
          <w:tcPr>
            <w:tcW w:w="967" w:type="pct"/>
            <w:vMerge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361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С1</w:t>
            </w:r>
          </w:p>
        </w:tc>
        <w:tc>
          <w:tcPr>
            <w:tcW w:w="99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2</w:t>
            </w:r>
          </w:p>
        </w:tc>
        <w:tc>
          <w:tcPr>
            <w:tcW w:w="83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3600</w:t>
            </w:r>
          </w:p>
        </w:tc>
        <w:tc>
          <w:tcPr>
            <w:tcW w:w="83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1200</w:t>
            </w:r>
          </w:p>
        </w:tc>
      </w:tr>
      <w:tr w:rsidR="00B15EFB" w:rsidRPr="00E650FD" w:rsidTr="00E650FD">
        <w:trPr>
          <w:trHeight w:val="325"/>
        </w:trPr>
        <w:tc>
          <w:tcPr>
            <w:tcW w:w="967" w:type="pct"/>
            <w:vMerge w:val="restar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IV</w:t>
            </w:r>
          </w:p>
        </w:tc>
        <w:tc>
          <w:tcPr>
            <w:tcW w:w="1361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С0</w:t>
            </w:r>
          </w:p>
        </w:tc>
        <w:tc>
          <w:tcPr>
            <w:tcW w:w="99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</w:t>
            </w:r>
          </w:p>
        </w:tc>
        <w:tc>
          <w:tcPr>
            <w:tcW w:w="83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5200</w:t>
            </w:r>
          </w:p>
        </w:tc>
        <w:tc>
          <w:tcPr>
            <w:tcW w:w="83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-</w:t>
            </w:r>
          </w:p>
        </w:tc>
      </w:tr>
      <w:tr w:rsidR="00B15EFB" w:rsidRPr="00E650FD" w:rsidTr="00E650FD">
        <w:trPr>
          <w:trHeight w:val="283"/>
        </w:trPr>
        <w:tc>
          <w:tcPr>
            <w:tcW w:w="967" w:type="pct"/>
            <w:vMerge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361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С1</w:t>
            </w:r>
          </w:p>
        </w:tc>
        <w:tc>
          <w:tcPr>
            <w:tcW w:w="99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</w:t>
            </w:r>
          </w:p>
        </w:tc>
        <w:tc>
          <w:tcPr>
            <w:tcW w:w="83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3600</w:t>
            </w:r>
          </w:p>
        </w:tc>
        <w:tc>
          <w:tcPr>
            <w:tcW w:w="83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-</w:t>
            </w:r>
          </w:p>
        </w:tc>
      </w:tr>
      <w:tr w:rsidR="00B15EFB" w:rsidRPr="00E650FD" w:rsidTr="00E650FD">
        <w:trPr>
          <w:trHeight w:val="315"/>
        </w:trPr>
        <w:tc>
          <w:tcPr>
            <w:tcW w:w="967" w:type="pct"/>
            <w:vMerge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361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С2, С3</w:t>
            </w:r>
          </w:p>
        </w:tc>
        <w:tc>
          <w:tcPr>
            <w:tcW w:w="99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</w:t>
            </w:r>
          </w:p>
        </w:tc>
        <w:tc>
          <w:tcPr>
            <w:tcW w:w="83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1200</w:t>
            </w:r>
          </w:p>
        </w:tc>
        <w:tc>
          <w:tcPr>
            <w:tcW w:w="837" w:type="pct"/>
          </w:tcPr>
          <w:p w:rsidR="00B15EFB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-</w:t>
            </w:r>
          </w:p>
        </w:tc>
      </w:tr>
      <w:tr w:rsidR="00031B35" w:rsidRPr="00E650FD" w:rsidTr="00E650FD">
        <w:trPr>
          <w:trHeight w:val="288"/>
        </w:trPr>
        <w:tc>
          <w:tcPr>
            <w:tcW w:w="967" w:type="pct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V</w:t>
            </w:r>
          </w:p>
        </w:tc>
        <w:tc>
          <w:tcPr>
            <w:tcW w:w="1361" w:type="pct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Не норм</w:t>
            </w:r>
            <w:r w:rsidR="00B15EFB" w:rsidRPr="00E650FD">
              <w:rPr>
                <w:rFonts w:ascii="Arial" w:hAnsi="Arial" w:cs="Arial"/>
                <w:color w:val="221E1F"/>
                <w:sz w:val="22"/>
                <w:szCs w:val="22"/>
              </w:rPr>
              <w:t>.</w:t>
            </w:r>
          </w:p>
        </w:tc>
        <w:tc>
          <w:tcPr>
            <w:tcW w:w="997" w:type="pct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</w:t>
            </w:r>
          </w:p>
        </w:tc>
        <w:tc>
          <w:tcPr>
            <w:tcW w:w="837" w:type="pct"/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1200</w:t>
            </w:r>
          </w:p>
        </w:tc>
        <w:tc>
          <w:tcPr>
            <w:tcW w:w="837" w:type="pct"/>
          </w:tcPr>
          <w:p w:rsidR="00031B35" w:rsidRPr="00E650FD" w:rsidRDefault="00B15EFB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-</w:t>
            </w:r>
          </w:p>
        </w:tc>
      </w:tr>
    </w:tbl>
    <w:p w:rsidR="007C4E54" w:rsidRDefault="007C4E54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lastRenderedPageBreak/>
        <w:t>В открытых наземных механизированных автостоянках с выполнением нес</w:t>
      </w:r>
      <w:r w:rsidRPr="00177A13">
        <w:rPr>
          <w:sz w:val="24"/>
          <w:szCs w:val="24"/>
        </w:rPr>
        <w:t>у</w:t>
      </w:r>
      <w:r w:rsidRPr="00177A13">
        <w:rPr>
          <w:sz w:val="24"/>
          <w:szCs w:val="24"/>
        </w:rPr>
        <w:t>щих конструкций с пределом огнестойкости не менее R 45, допускается не пред</w:t>
      </w:r>
      <w:r w:rsidRPr="00177A13">
        <w:rPr>
          <w:sz w:val="24"/>
          <w:szCs w:val="24"/>
        </w:rPr>
        <w:t>у</w:t>
      </w:r>
      <w:r w:rsidRPr="00177A13">
        <w:rPr>
          <w:sz w:val="24"/>
          <w:szCs w:val="24"/>
        </w:rPr>
        <w:t>сматривать автоматическое и внутреннее (от пожарных кранов) пожаротушение, а также пожарную сигнализацию. При этом сооружение такой автостоянки должно быть оборудовано сухотрубом для целей внутреннего пожаротушения.</w:t>
      </w:r>
    </w:p>
    <w:p w:rsidR="00CE66E4" w:rsidRPr="00177A13" w:rsidRDefault="00CE66E4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CE66E4">
        <w:rPr>
          <w:sz w:val="24"/>
          <w:szCs w:val="24"/>
        </w:rPr>
        <w:t>Высота открытых наземных механизированных автостоянок от отметки прое</w:t>
      </w:r>
      <w:r w:rsidRPr="00CE66E4">
        <w:rPr>
          <w:sz w:val="24"/>
          <w:szCs w:val="24"/>
        </w:rPr>
        <w:t>з</w:t>
      </w:r>
      <w:r w:rsidRPr="00CE66E4">
        <w:rPr>
          <w:sz w:val="24"/>
          <w:szCs w:val="24"/>
        </w:rPr>
        <w:t>да пожарных автомобилей до ее наиболее высокой отметки (верхней точки стро</w:t>
      </w:r>
      <w:r w:rsidRPr="00CE66E4">
        <w:rPr>
          <w:sz w:val="24"/>
          <w:szCs w:val="24"/>
        </w:rPr>
        <w:t>и</w:t>
      </w:r>
      <w:r w:rsidRPr="00CE66E4">
        <w:rPr>
          <w:sz w:val="24"/>
          <w:szCs w:val="24"/>
        </w:rPr>
        <w:t>тельных конструкций) должна составлять не более 28 м.</w:t>
      </w:r>
    </w:p>
    <w:p w:rsidR="007C4E54" w:rsidRPr="00177A13" w:rsidRDefault="007C4E54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3136B9" w:rsidP="001E789C">
      <w:pPr>
        <w:keepNext/>
        <w:widowControl/>
        <w:spacing w:line="360" w:lineRule="auto"/>
        <w:ind w:firstLine="720"/>
        <w:jc w:val="both"/>
        <w:rPr>
          <w:b/>
          <w:sz w:val="24"/>
          <w:szCs w:val="24"/>
        </w:rPr>
      </w:pPr>
      <w:r w:rsidRPr="00177A13">
        <w:rPr>
          <w:b/>
          <w:sz w:val="24"/>
          <w:szCs w:val="24"/>
        </w:rPr>
        <w:t>6.4 </w:t>
      </w:r>
      <w:r w:rsidR="00031B35" w:rsidRPr="00177A13">
        <w:rPr>
          <w:b/>
          <w:sz w:val="24"/>
          <w:szCs w:val="24"/>
        </w:rPr>
        <w:t xml:space="preserve">Надземные стоянки открытого типа для легковых автомобилей </w:t>
      </w:r>
    </w:p>
    <w:p w:rsidR="00E650FD" w:rsidRDefault="00E650FD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Требуемую степень огнестойкости, допустимые этажность и площадь этажа надземной автостоянки открытого типа в пределах пожарного отсека следует пр</w:t>
      </w:r>
      <w:r w:rsidRPr="00177A13">
        <w:rPr>
          <w:sz w:val="24"/>
          <w:szCs w:val="24"/>
        </w:rPr>
        <w:t>и</w:t>
      </w:r>
      <w:r w:rsidRPr="00177A13">
        <w:rPr>
          <w:sz w:val="24"/>
          <w:szCs w:val="24"/>
        </w:rPr>
        <w:t xml:space="preserve">нимать по таблице 6.7. </w:t>
      </w:r>
    </w:p>
    <w:p w:rsidR="00031B35" w:rsidRPr="00177A13" w:rsidRDefault="00031B35" w:rsidP="00E650FD">
      <w:pPr>
        <w:spacing w:line="360" w:lineRule="auto"/>
        <w:rPr>
          <w:spacing w:val="60"/>
          <w:sz w:val="24"/>
          <w:szCs w:val="24"/>
        </w:rPr>
      </w:pPr>
      <w:r w:rsidRPr="00177A13">
        <w:rPr>
          <w:spacing w:val="60"/>
          <w:sz w:val="24"/>
          <w:szCs w:val="24"/>
        </w:rPr>
        <w:t xml:space="preserve">Таблица </w:t>
      </w:r>
      <w:r w:rsidRPr="00177A13">
        <w:rPr>
          <w:sz w:val="24"/>
          <w:szCs w:val="24"/>
        </w:rPr>
        <w:t>6.7</w:t>
      </w:r>
      <w:r w:rsidRPr="00177A13">
        <w:rPr>
          <w:spacing w:val="60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18"/>
        <w:gridCol w:w="2681"/>
        <w:gridCol w:w="1964"/>
        <w:gridCol w:w="1640"/>
        <w:gridCol w:w="8"/>
        <w:gridCol w:w="1646"/>
      </w:tblGrid>
      <w:tr w:rsidR="00FA2881" w:rsidRPr="00E650FD" w:rsidTr="00E650FD">
        <w:trPr>
          <w:trHeight w:val="243"/>
        </w:trPr>
        <w:tc>
          <w:tcPr>
            <w:tcW w:w="973" w:type="pct"/>
            <w:vMerge w:val="restart"/>
          </w:tcPr>
          <w:p w:rsidR="00FA2881" w:rsidRPr="00E650FD" w:rsidRDefault="00FA2881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 xml:space="preserve">Степень 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  <w:t xml:space="preserve">огнестойкости здания 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  <w:t>(сооружения)</w:t>
            </w:r>
          </w:p>
        </w:tc>
        <w:tc>
          <w:tcPr>
            <w:tcW w:w="1360" w:type="pct"/>
            <w:vMerge w:val="restart"/>
          </w:tcPr>
          <w:p w:rsidR="00FA2881" w:rsidRPr="00E650FD" w:rsidRDefault="00FA2881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 xml:space="preserve">Класс 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  <w:t xml:space="preserve">конструктивной 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  <w:t xml:space="preserve">пожарной опасности здания </w:t>
            </w:r>
          </w:p>
        </w:tc>
        <w:tc>
          <w:tcPr>
            <w:tcW w:w="996" w:type="pct"/>
            <w:vMerge w:val="restart"/>
          </w:tcPr>
          <w:p w:rsidR="00FA2881" w:rsidRPr="00E650FD" w:rsidRDefault="00FA2881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 xml:space="preserve">Допустимое 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  <w:t xml:space="preserve">количество 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  <w:t>этажей</w:t>
            </w:r>
          </w:p>
        </w:tc>
        <w:tc>
          <w:tcPr>
            <w:tcW w:w="1672" w:type="pct"/>
            <w:gridSpan w:val="3"/>
          </w:tcPr>
          <w:p w:rsidR="00FA2881" w:rsidRPr="00E650FD" w:rsidRDefault="00FA2881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 xml:space="preserve">Площадь этажа в пределах 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  <w:t>пожарного отсека здания, м²</w:t>
            </w:r>
          </w:p>
        </w:tc>
      </w:tr>
      <w:tr w:rsidR="00FA2881" w:rsidRPr="00E650FD" w:rsidTr="00E650FD">
        <w:trPr>
          <w:trHeight w:val="403"/>
        </w:trPr>
        <w:tc>
          <w:tcPr>
            <w:tcW w:w="973" w:type="pct"/>
            <w:vMerge/>
            <w:tcBorders>
              <w:bottom w:val="double" w:sz="4" w:space="0" w:color="auto"/>
            </w:tcBorders>
          </w:tcPr>
          <w:p w:rsidR="00FA2881" w:rsidRPr="00E650FD" w:rsidRDefault="00FA2881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360" w:type="pct"/>
            <w:vMerge/>
            <w:tcBorders>
              <w:bottom w:val="double" w:sz="4" w:space="0" w:color="auto"/>
            </w:tcBorders>
          </w:tcPr>
          <w:p w:rsidR="00FA2881" w:rsidRPr="00E650FD" w:rsidRDefault="00FA2881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6" w:type="pct"/>
            <w:vMerge/>
            <w:tcBorders>
              <w:bottom w:val="double" w:sz="4" w:space="0" w:color="auto"/>
            </w:tcBorders>
          </w:tcPr>
          <w:p w:rsidR="00FA2881" w:rsidRPr="00E650FD" w:rsidRDefault="00FA2881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36" w:type="pct"/>
            <w:gridSpan w:val="2"/>
            <w:tcBorders>
              <w:bottom w:val="double" w:sz="4" w:space="0" w:color="auto"/>
            </w:tcBorders>
          </w:tcPr>
          <w:p w:rsidR="00FA2881" w:rsidRPr="00E650FD" w:rsidRDefault="00FA2881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одно-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  <w:t>этажных</w:t>
            </w:r>
          </w:p>
        </w:tc>
        <w:tc>
          <w:tcPr>
            <w:tcW w:w="836" w:type="pct"/>
            <w:tcBorders>
              <w:bottom w:val="double" w:sz="4" w:space="0" w:color="auto"/>
            </w:tcBorders>
          </w:tcPr>
          <w:p w:rsidR="00FA2881" w:rsidRPr="00E650FD" w:rsidRDefault="00FA2881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много-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  <w:t>этажных</w:t>
            </w:r>
          </w:p>
        </w:tc>
      </w:tr>
      <w:tr w:rsidR="003136B9" w:rsidRPr="00E650FD" w:rsidTr="00E650FD">
        <w:trPr>
          <w:trHeight w:val="223"/>
        </w:trPr>
        <w:tc>
          <w:tcPr>
            <w:tcW w:w="973" w:type="pct"/>
            <w:vMerge w:val="restart"/>
            <w:tcBorders>
              <w:top w:val="double" w:sz="4" w:space="0" w:color="auto"/>
            </w:tcBorders>
          </w:tcPr>
          <w:p w:rsidR="003136B9" w:rsidRPr="00E650FD" w:rsidRDefault="003136B9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I, II</w:t>
            </w:r>
          </w:p>
        </w:tc>
        <w:tc>
          <w:tcPr>
            <w:tcW w:w="1360" w:type="pct"/>
            <w:tcBorders>
              <w:top w:val="double" w:sz="4" w:space="0" w:color="auto"/>
            </w:tcBorders>
          </w:tcPr>
          <w:p w:rsidR="003136B9" w:rsidRPr="00E650FD" w:rsidRDefault="003136B9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</w:tc>
        <w:tc>
          <w:tcPr>
            <w:tcW w:w="996" w:type="pct"/>
            <w:tcBorders>
              <w:top w:val="double" w:sz="4" w:space="0" w:color="auto"/>
            </w:tcBorders>
          </w:tcPr>
          <w:p w:rsidR="003136B9" w:rsidRPr="00E650FD" w:rsidRDefault="003136B9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832" w:type="pct"/>
            <w:tcBorders>
              <w:top w:val="double" w:sz="4" w:space="0" w:color="auto"/>
            </w:tcBorders>
          </w:tcPr>
          <w:p w:rsidR="003136B9" w:rsidRPr="00E650FD" w:rsidRDefault="003136B9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10 400</w:t>
            </w:r>
          </w:p>
        </w:tc>
        <w:tc>
          <w:tcPr>
            <w:tcW w:w="840" w:type="pct"/>
            <w:gridSpan w:val="2"/>
            <w:tcBorders>
              <w:top w:val="double" w:sz="4" w:space="0" w:color="auto"/>
            </w:tcBorders>
          </w:tcPr>
          <w:p w:rsidR="003136B9" w:rsidRPr="00E650FD" w:rsidRDefault="003136B9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5200</w:t>
            </w:r>
          </w:p>
        </w:tc>
      </w:tr>
      <w:tr w:rsidR="003136B9" w:rsidRPr="00E650FD" w:rsidTr="00E650FD">
        <w:trPr>
          <w:trHeight w:val="230"/>
        </w:trPr>
        <w:tc>
          <w:tcPr>
            <w:tcW w:w="973" w:type="pct"/>
            <w:vMerge/>
          </w:tcPr>
          <w:p w:rsidR="003136B9" w:rsidRPr="00E650FD" w:rsidRDefault="003136B9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360" w:type="pct"/>
          </w:tcPr>
          <w:p w:rsidR="003136B9" w:rsidRPr="00E650FD" w:rsidRDefault="003136B9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С1</w:t>
            </w:r>
          </w:p>
        </w:tc>
        <w:tc>
          <w:tcPr>
            <w:tcW w:w="996" w:type="pct"/>
          </w:tcPr>
          <w:p w:rsidR="003136B9" w:rsidRPr="00E650FD" w:rsidRDefault="003136B9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832" w:type="pct"/>
          </w:tcPr>
          <w:p w:rsidR="003136B9" w:rsidRPr="00E650FD" w:rsidRDefault="003136B9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3500</w:t>
            </w:r>
          </w:p>
        </w:tc>
        <w:tc>
          <w:tcPr>
            <w:tcW w:w="840" w:type="pct"/>
            <w:gridSpan w:val="2"/>
          </w:tcPr>
          <w:p w:rsidR="003136B9" w:rsidRPr="00E650FD" w:rsidRDefault="003136B9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2000</w:t>
            </w:r>
          </w:p>
        </w:tc>
      </w:tr>
      <w:tr w:rsidR="00A169E7" w:rsidRPr="00E650FD" w:rsidTr="00E650FD">
        <w:trPr>
          <w:trHeight w:val="230"/>
        </w:trPr>
        <w:tc>
          <w:tcPr>
            <w:tcW w:w="973" w:type="pct"/>
            <w:vMerge w:val="restart"/>
            <w:shd w:val="clear" w:color="auto" w:fill="auto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III</w:t>
            </w:r>
          </w:p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360" w:type="pct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</w:tc>
        <w:tc>
          <w:tcPr>
            <w:tcW w:w="996" w:type="pct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832" w:type="pct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7800</w:t>
            </w:r>
          </w:p>
        </w:tc>
        <w:tc>
          <w:tcPr>
            <w:tcW w:w="840" w:type="pct"/>
            <w:gridSpan w:val="2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3600</w:t>
            </w:r>
          </w:p>
        </w:tc>
      </w:tr>
      <w:tr w:rsidR="00A169E7" w:rsidRPr="00E650FD" w:rsidTr="00E650FD">
        <w:trPr>
          <w:trHeight w:val="230"/>
        </w:trPr>
        <w:tc>
          <w:tcPr>
            <w:tcW w:w="973" w:type="pct"/>
            <w:vMerge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360" w:type="pct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С1</w:t>
            </w:r>
          </w:p>
        </w:tc>
        <w:tc>
          <w:tcPr>
            <w:tcW w:w="996" w:type="pct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832" w:type="pct"/>
          </w:tcPr>
          <w:p w:rsidR="00A169E7" w:rsidRPr="00E650FD" w:rsidRDefault="00A366CE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2600</w:t>
            </w:r>
          </w:p>
        </w:tc>
        <w:tc>
          <w:tcPr>
            <w:tcW w:w="840" w:type="pct"/>
            <w:gridSpan w:val="2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1200</w:t>
            </w:r>
          </w:p>
        </w:tc>
      </w:tr>
      <w:tr w:rsidR="00A169E7" w:rsidRPr="00E650FD" w:rsidTr="00E650FD">
        <w:trPr>
          <w:trHeight w:val="228"/>
        </w:trPr>
        <w:tc>
          <w:tcPr>
            <w:tcW w:w="973" w:type="pct"/>
            <w:vMerge w:val="restart"/>
            <w:shd w:val="clear" w:color="auto" w:fill="auto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IV</w:t>
            </w:r>
          </w:p>
        </w:tc>
        <w:tc>
          <w:tcPr>
            <w:tcW w:w="1360" w:type="pct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</w:tc>
        <w:tc>
          <w:tcPr>
            <w:tcW w:w="996" w:type="pct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832" w:type="pct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7300</w:t>
            </w:r>
          </w:p>
        </w:tc>
        <w:tc>
          <w:tcPr>
            <w:tcW w:w="840" w:type="pct"/>
            <w:gridSpan w:val="2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2000</w:t>
            </w:r>
          </w:p>
        </w:tc>
      </w:tr>
      <w:tr w:rsidR="00A169E7" w:rsidRPr="00E650FD" w:rsidTr="00E650FD">
        <w:trPr>
          <w:trHeight w:val="220"/>
        </w:trPr>
        <w:tc>
          <w:tcPr>
            <w:tcW w:w="973" w:type="pct"/>
            <w:vMerge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360" w:type="pct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С1</w:t>
            </w:r>
          </w:p>
        </w:tc>
        <w:tc>
          <w:tcPr>
            <w:tcW w:w="996" w:type="pct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832" w:type="pct"/>
          </w:tcPr>
          <w:p w:rsidR="00A169E7" w:rsidRPr="00E650FD" w:rsidRDefault="00A366CE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2000</w:t>
            </w:r>
          </w:p>
        </w:tc>
        <w:tc>
          <w:tcPr>
            <w:tcW w:w="840" w:type="pct"/>
            <w:gridSpan w:val="2"/>
          </w:tcPr>
          <w:p w:rsidR="00A169E7" w:rsidRPr="00E650FD" w:rsidRDefault="00A169E7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800</w:t>
            </w:r>
          </w:p>
        </w:tc>
      </w:tr>
    </w:tbl>
    <w:p w:rsidR="00E650FD" w:rsidRDefault="00E650FD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A660DB" w:rsidRPr="00177A13" w:rsidRDefault="00156C0A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В зданиях открытых автостоянок, в том числе </w:t>
      </w:r>
      <w:r w:rsidR="00693BC5" w:rsidRPr="00177A13">
        <w:rPr>
          <w:sz w:val="24"/>
          <w:szCs w:val="24"/>
        </w:rPr>
        <w:t>с неизолированными рампами площадь этажа в пределах пожарного отсека определяется как площадь одного эт</w:t>
      </w:r>
      <w:r w:rsidR="00693BC5" w:rsidRPr="00177A13">
        <w:rPr>
          <w:sz w:val="24"/>
          <w:szCs w:val="24"/>
        </w:rPr>
        <w:t>а</w:t>
      </w:r>
      <w:r w:rsidR="00693BC5" w:rsidRPr="00177A13">
        <w:rPr>
          <w:sz w:val="24"/>
          <w:szCs w:val="24"/>
        </w:rPr>
        <w:t>жа.</w:t>
      </w:r>
      <w:r w:rsidR="00A660DB" w:rsidRPr="00177A13">
        <w:rPr>
          <w:sz w:val="24"/>
          <w:szCs w:val="24"/>
        </w:rPr>
        <w:t xml:space="preserve"> </w:t>
      </w:r>
    </w:p>
    <w:p w:rsidR="00DD753C" w:rsidRPr="00177A13" w:rsidRDefault="00361D07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Д</w:t>
      </w:r>
      <w:r w:rsidR="00156C0A" w:rsidRPr="00177A13">
        <w:rPr>
          <w:sz w:val="24"/>
          <w:szCs w:val="24"/>
        </w:rPr>
        <w:t xml:space="preserve">опускается не применять требования </w:t>
      </w:r>
      <w:r w:rsidR="00A660DB" w:rsidRPr="00177A13">
        <w:rPr>
          <w:sz w:val="24"/>
          <w:szCs w:val="24"/>
        </w:rPr>
        <w:t>п. 5.4.18 СП 2.13130 в час</w:t>
      </w:r>
      <w:r w:rsidR="00156C0A" w:rsidRPr="00177A13">
        <w:rPr>
          <w:sz w:val="24"/>
          <w:szCs w:val="24"/>
        </w:rPr>
        <w:t xml:space="preserve">ти </w:t>
      </w:r>
      <w:r w:rsidR="00A660DB" w:rsidRPr="00177A13">
        <w:rPr>
          <w:sz w:val="24"/>
          <w:szCs w:val="24"/>
        </w:rPr>
        <w:t>устройства в зданиях глухих междуэтажных поясов высотой не менее 1,2 м</w:t>
      </w:r>
      <w:r w:rsidR="00DD753C" w:rsidRPr="00177A13">
        <w:rPr>
          <w:sz w:val="24"/>
          <w:szCs w:val="24"/>
        </w:rPr>
        <w:t>.</w:t>
      </w:r>
    </w:p>
    <w:p w:rsidR="009341DC" w:rsidRPr="00E650FD" w:rsidRDefault="009341DC" w:rsidP="00E650FD">
      <w:pPr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031B35" w:rsidP="00E650FD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177A13">
        <w:rPr>
          <w:b/>
          <w:sz w:val="24"/>
          <w:szCs w:val="24"/>
        </w:rPr>
        <w:t>6</w:t>
      </w:r>
      <w:r w:rsidR="00FA2881" w:rsidRPr="00177A13">
        <w:rPr>
          <w:b/>
          <w:sz w:val="24"/>
          <w:szCs w:val="24"/>
        </w:rPr>
        <w:t>.5 </w:t>
      </w:r>
      <w:r w:rsidRPr="00177A13">
        <w:rPr>
          <w:b/>
          <w:sz w:val="24"/>
          <w:szCs w:val="24"/>
        </w:rPr>
        <w:t>Жилые здания (дома)</w:t>
      </w:r>
      <w:r w:rsidR="006660F2" w:rsidRPr="00177A13">
        <w:rPr>
          <w:b/>
          <w:sz w:val="24"/>
          <w:szCs w:val="24"/>
        </w:rPr>
        <w:t xml:space="preserve"> и </w:t>
      </w:r>
      <w:r w:rsidR="005E5897" w:rsidRPr="00177A13">
        <w:rPr>
          <w:b/>
          <w:sz w:val="24"/>
          <w:szCs w:val="24"/>
        </w:rPr>
        <w:t>общежития квартирного типа</w:t>
      </w:r>
      <w:r w:rsidRPr="00177A13">
        <w:rPr>
          <w:b/>
          <w:sz w:val="24"/>
          <w:szCs w:val="24"/>
        </w:rPr>
        <w:t xml:space="preserve"> </w:t>
      </w:r>
    </w:p>
    <w:p w:rsidR="00E650FD" w:rsidRDefault="00E650FD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6.5.1 Допустимую высоту</w:t>
      </w:r>
      <w:r w:rsidR="006660F2" w:rsidRPr="00177A13">
        <w:rPr>
          <w:sz w:val="24"/>
          <w:szCs w:val="24"/>
        </w:rPr>
        <w:t xml:space="preserve"> многоквартирных жилых зданий и общежитий ква</w:t>
      </w:r>
      <w:r w:rsidR="006660F2" w:rsidRPr="00177A13">
        <w:rPr>
          <w:sz w:val="24"/>
          <w:szCs w:val="24"/>
        </w:rPr>
        <w:t>р</w:t>
      </w:r>
      <w:r w:rsidR="006660F2" w:rsidRPr="00177A13">
        <w:rPr>
          <w:sz w:val="24"/>
          <w:szCs w:val="24"/>
        </w:rPr>
        <w:t>тирного типа,</w:t>
      </w:r>
      <w:r w:rsidRPr="00177A13">
        <w:rPr>
          <w:sz w:val="24"/>
          <w:szCs w:val="24"/>
        </w:rPr>
        <w:t xml:space="preserve"> </w:t>
      </w:r>
      <w:r w:rsidR="006660F2" w:rsidRPr="00177A13">
        <w:rPr>
          <w:sz w:val="24"/>
          <w:szCs w:val="24"/>
        </w:rPr>
        <w:t xml:space="preserve">а также </w:t>
      </w:r>
      <w:r w:rsidRPr="00177A13">
        <w:rPr>
          <w:sz w:val="24"/>
          <w:szCs w:val="24"/>
        </w:rPr>
        <w:t>площадь этажа в пределах пожарного отсека следует опред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lastRenderedPageBreak/>
        <w:t>лять в зависимости от степени огнестойкости и класса конструктивной по</w:t>
      </w:r>
      <w:r w:rsidR="00C811B5" w:rsidRPr="00177A13">
        <w:rPr>
          <w:sz w:val="24"/>
          <w:szCs w:val="24"/>
        </w:rPr>
        <w:t>жарной опасности по таблице 6.8.</w:t>
      </w:r>
    </w:p>
    <w:p w:rsidR="00031B35" w:rsidRPr="00177A13" w:rsidRDefault="00031B35" w:rsidP="00E650FD">
      <w:pPr>
        <w:spacing w:line="360" w:lineRule="auto"/>
        <w:rPr>
          <w:spacing w:val="60"/>
          <w:sz w:val="24"/>
          <w:szCs w:val="24"/>
        </w:rPr>
      </w:pPr>
      <w:r w:rsidRPr="00177A13">
        <w:rPr>
          <w:spacing w:val="60"/>
          <w:sz w:val="24"/>
          <w:szCs w:val="24"/>
        </w:rPr>
        <w:t xml:space="preserve">Таблица </w:t>
      </w:r>
      <w:r w:rsidRPr="00177A13">
        <w:rPr>
          <w:sz w:val="24"/>
          <w:szCs w:val="24"/>
        </w:rPr>
        <w:t>6.8</w:t>
      </w:r>
      <w:r w:rsidRPr="00177A13">
        <w:rPr>
          <w:spacing w:val="60"/>
          <w:sz w:val="24"/>
          <w:szCs w:val="24"/>
        </w:rPr>
        <w:t xml:space="preserve"> </w:t>
      </w:r>
    </w:p>
    <w:tbl>
      <w:tblPr>
        <w:tblW w:w="5000" w:type="pct"/>
        <w:tblLook w:val="0000"/>
      </w:tblPr>
      <w:tblGrid>
        <w:gridCol w:w="1932"/>
        <w:gridCol w:w="2602"/>
        <w:gridCol w:w="2029"/>
        <w:gridCol w:w="3294"/>
      </w:tblGrid>
      <w:tr w:rsidR="00031B35" w:rsidRPr="00E650FD" w:rsidTr="00E650FD">
        <w:trPr>
          <w:trHeight w:val="418"/>
        </w:trPr>
        <w:tc>
          <w:tcPr>
            <w:tcW w:w="980" w:type="pct"/>
            <w:tcBorders>
              <w:top w:val="single" w:sz="4" w:space="0" w:color="221E1F"/>
              <w:left w:val="single" w:sz="4" w:space="0" w:color="221E1F"/>
              <w:bottom w:val="doub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Степень </w:t>
            </w:r>
            <w:r w:rsidR="00C811B5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огнестойкости здания</w:t>
            </w:r>
          </w:p>
        </w:tc>
        <w:tc>
          <w:tcPr>
            <w:tcW w:w="1320" w:type="pct"/>
            <w:tcBorders>
              <w:top w:val="single" w:sz="4" w:space="0" w:color="221E1F"/>
              <w:left w:val="single" w:sz="4" w:space="0" w:color="221E1F"/>
              <w:bottom w:val="doub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Класс </w:t>
            </w:r>
            <w:r w:rsidR="00C811B5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конструктивной </w:t>
            </w:r>
            <w:r w:rsidR="00C811B5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пожарной опасности здания</w:t>
            </w:r>
          </w:p>
        </w:tc>
        <w:tc>
          <w:tcPr>
            <w:tcW w:w="1029" w:type="pct"/>
            <w:tcBorders>
              <w:top w:val="single" w:sz="4" w:space="0" w:color="221E1F"/>
              <w:left w:val="single" w:sz="4" w:space="0" w:color="221E1F"/>
              <w:bottom w:val="doub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Допустимая </w:t>
            </w:r>
            <w:r w:rsidR="00C811B5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высота здания, м</w:t>
            </w:r>
          </w:p>
        </w:tc>
        <w:tc>
          <w:tcPr>
            <w:tcW w:w="1672" w:type="pct"/>
            <w:tcBorders>
              <w:top w:val="single" w:sz="4" w:space="0" w:color="221E1F"/>
              <w:left w:val="single" w:sz="4" w:space="0" w:color="221E1F"/>
              <w:bottom w:val="doub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Площадь этажа в пределах пожарного отсека, м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  <w:vertAlign w:val="superscript"/>
              </w:rPr>
              <w:t>2</w:t>
            </w:r>
          </w:p>
        </w:tc>
      </w:tr>
      <w:tr w:rsidR="00031B35" w:rsidRPr="00E650FD" w:rsidTr="00E650FD">
        <w:trPr>
          <w:trHeight w:val="223"/>
        </w:trPr>
        <w:tc>
          <w:tcPr>
            <w:tcW w:w="980" w:type="pct"/>
            <w:tcBorders>
              <w:top w:val="doub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</w:t>
            </w:r>
          </w:p>
        </w:tc>
        <w:tc>
          <w:tcPr>
            <w:tcW w:w="1320" w:type="pct"/>
            <w:tcBorders>
              <w:top w:val="doub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С0</w:t>
            </w:r>
          </w:p>
        </w:tc>
        <w:tc>
          <w:tcPr>
            <w:tcW w:w="1029" w:type="pct"/>
            <w:tcBorders>
              <w:top w:val="doub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75</w:t>
            </w:r>
          </w:p>
        </w:tc>
        <w:tc>
          <w:tcPr>
            <w:tcW w:w="1672" w:type="pct"/>
            <w:tcBorders>
              <w:top w:val="doub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2500</w:t>
            </w:r>
          </w:p>
        </w:tc>
      </w:tr>
      <w:tr w:rsidR="003136B9" w:rsidRPr="00E650FD" w:rsidTr="00E650FD">
        <w:trPr>
          <w:trHeight w:val="230"/>
        </w:trPr>
        <w:tc>
          <w:tcPr>
            <w:tcW w:w="980" w:type="pct"/>
            <w:vMerge w:val="restart"/>
            <w:tcBorders>
              <w:top w:val="single" w:sz="4" w:space="0" w:color="221E1F"/>
              <w:left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II</w:t>
            </w:r>
          </w:p>
        </w:tc>
        <w:tc>
          <w:tcPr>
            <w:tcW w:w="1320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С0</w:t>
            </w:r>
          </w:p>
        </w:tc>
        <w:tc>
          <w:tcPr>
            <w:tcW w:w="1029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50</w:t>
            </w:r>
          </w:p>
        </w:tc>
        <w:tc>
          <w:tcPr>
            <w:tcW w:w="167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2500</w:t>
            </w:r>
          </w:p>
        </w:tc>
      </w:tr>
      <w:tr w:rsidR="003136B9" w:rsidRPr="00E650FD" w:rsidTr="00E650FD">
        <w:trPr>
          <w:trHeight w:val="230"/>
        </w:trPr>
        <w:tc>
          <w:tcPr>
            <w:tcW w:w="980" w:type="pct"/>
            <w:vMerge/>
            <w:tcBorders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</w:p>
        </w:tc>
        <w:tc>
          <w:tcPr>
            <w:tcW w:w="1320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С1</w:t>
            </w:r>
          </w:p>
        </w:tc>
        <w:tc>
          <w:tcPr>
            <w:tcW w:w="1029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28</w:t>
            </w:r>
          </w:p>
        </w:tc>
        <w:tc>
          <w:tcPr>
            <w:tcW w:w="167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2200</w:t>
            </w:r>
          </w:p>
        </w:tc>
      </w:tr>
      <w:tr w:rsidR="003136B9" w:rsidRPr="00E650FD" w:rsidTr="00E650FD">
        <w:trPr>
          <w:trHeight w:val="228"/>
        </w:trPr>
        <w:tc>
          <w:tcPr>
            <w:tcW w:w="980" w:type="pct"/>
            <w:vMerge w:val="restart"/>
            <w:tcBorders>
              <w:top w:val="single" w:sz="4" w:space="0" w:color="221E1F"/>
              <w:left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III</w:t>
            </w:r>
          </w:p>
        </w:tc>
        <w:tc>
          <w:tcPr>
            <w:tcW w:w="1320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С0</w:t>
            </w:r>
          </w:p>
        </w:tc>
        <w:tc>
          <w:tcPr>
            <w:tcW w:w="1029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28</w:t>
            </w:r>
          </w:p>
        </w:tc>
        <w:tc>
          <w:tcPr>
            <w:tcW w:w="167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1800</w:t>
            </w:r>
          </w:p>
        </w:tc>
      </w:tr>
      <w:tr w:rsidR="003136B9" w:rsidRPr="00E650FD" w:rsidTr="00E650FD">
        <w:trPr>
          <w:trHeight w:val="230"/>
        </w:trPr>
        <w:tc>
          <w:tcPr>
            <w:tcW w:w="980" w:type="pct"/>
            <w:vMerge/>
            <w:tcBorders>
              <w:top w:val="single" w:sz="4" w:space="0" w:color="auto"/>
              <w:left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</w:p>
        </w:tc>
        <w:tc>
          <w:tcPr>
            <w:tcW w:w="1320" w:type="pct"/>
            <w:tcBorders>
              <w:top w:val="single" w:sz="4" w:space="0" w:color="221E1F"/>
              <w:left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С1</w:t>
            </w:r>
          </w:p>
        </w:tc>
        <w:tc>
          <w:tcPr>
            <w:tcW w:w="1029" w:type="pct"/>
            <w:tcBorders>
              <w:top w:val="single" w:sz="4" w:space="0" w:color="221E1F"/>
              <w:left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15</w:t>
            </w:r>
          </w:p>
        </w:tc>
        <w:tc>
          <w:tcPr>
            <w:tcW w:w="1672" w:type="pct"/>
            <w:tcBorders>
              <w:top w:val="single" w:sz="4" w:space="0" w:color="221E1F"/>
              <w:left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1800</w:t>
            </w:r>
          </w:p>
        </w:tc>
      </w:tr>
      <w:tr w:rsidR="003136B9" w:rsidRPr="00E650FD" w:rsidTr="00E650FD">
        <w:trPr>
          <w:trHeight w:val="230"/>
        </w:trPr>
        <w:tc>
          <w:tcPr>
            <w:tcW w:w="980" w:type="pct"/>
            <w:vMerge w:val="restart"/>
            <w:tcBorders>
              <w:top w:val="single" w:sz="6" w:space="0" w:color="221E1F"/>
              <w:left w:val="single" w:sz="6" w:space="0" w:color="221E1F"/>
              <w:right w:val="single" w:sz="6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IV</w:t>
            </w:r>
          </w:p>
        </w:tc>
        <w:tc>
          <w:tcPr>
            <w:tcW w:w="1320" w:type="pct"/>
            <w:vMerge w:val="restart"/>
            <w:tcBorders>
              <w:top w:val="single" w:sz="4" w:space="0" w:color="221E1F"/>
              <w:left w:val="single" w:sz="6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С0</w:t>
            </w:r>
          </w:p>
        </w:tc>
        <w:tc>
          <w:tcPr>
            <w:tcW w:w="1029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</w:t>
            </w:r>
          </w:p>
        </w:tc>
        <w:tc>
          <w:tcPr>
            <w:tcW w:w="167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1000</w:t>
            </w:r>
          </w:p>
        </w:tc>
      </w:tr>
      <w:tr w:rsidR="003136B9" w:rsidRPr="00E650FD" w:rsidTr="00E650FD">
        <w:trPr>
          <w:trHeight w:val="230"/>
        </w:trPr>
        <w:tc>
          <w:tcPr>
            <w:tcW w:w="980" w:type="pct"/>
            <w:vMerge/>
            <w:tcBorders>
              <w:left w:val="single" w:sz="6" w:space="0" w:color="221E1F"/>
              <w:right w:val="single" w:sz="6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</w:p>
        </w:tc>
        <w:tc>
          <w:tcPr>
            <w:tcW w:w="1320" w:type="pct"/>
            <w:vMerge/>
            <w:tcBorders>
              <w:left w:val="single" w:sz="6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</w:p>
        </w:tc>
        <w:tc>
          <w:tcPr>
            <w:tcW w:w="1029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3</w:t>
            </w:r>
          </w:p>
        </w:tc>
        <w:tc>
          <w:tcPr>
            <w:tcW w:w="167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1400</w:t>
            </w:r>
          </w:p>
        </w:tc>
      </w:tr>
      <w:tr w:rsidR="003136B9" w:rsidRPr="00E650FD" w:rsidTr="00E650FD">
        <w:trPr>
          <w:trHeight w:val="228"/>
        </w:trPr>
        <w:tc>
          <w:tcPr>
            <w:tcW w:w="980" w:type="pct"/>
            <w:vMerge/>
            <w:tcBorders>
              <w:left w:val="single" w:sz="6" w:space="0" w:color="221E1F"/>
              <w:right w:val="single" w:sz="6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</w:p>
        </w:tc>
        <w:tc>
          <w:tcPr>
            <w:tcW w:w="1320" w:type="pct"/>
            <w:vMerge w:val="restart"/>
            <w:tcBorders>
              <w:top w:val="single" w:sz="4" w:space="0" w:color="221E1F"/>
              <w:left w:val="single" w:sz="6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С1</w:t>
            </w:r>
          </w:p>
        </w:tc>
        <w:tc>
          <w:tcPr>
            <w:tcW w:w="1029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</w:t>
            </w:r>
          </w:p>
        </w:tc>
        <w:tc>
          <w:tcPr>
            <w:tcW w:w="167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800</w:t>
            </w:r>
          </w:p>
        </w:tc>
      </w:tr>
      <w:tr w:rsidR="003136B9" w:rsidRPr="00E650FD" w:rsidTr="00E650FD">
        <w:trPr>
          <w:trHeight w:val="230"/>
        </w:trPr>
        <w:tc>
          <w:tcPr>
            <w:tcW w:w="980" w:type="pct"/>
            <w:vMerge/>
            <w:tcBorders>
              <w:left w:val="single" w:sz="6" w:space="0" w:color="221E1F"/>
              <w:right w:val="single" w:sz="6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</w:p>
        </w:tc>
        <w:tc>
          <w:tcPr>
            <w:tcW w:w="1320" w:type="pct"/>
            <w:vMerge/>
            <w:tcBorders>
              <w:left w:val="single" w:sz="6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</w:p>
        </w:tc>
        <w:tc>
          <w:tcPr>
            <w:tcW w:w="1029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3</w:t>
            </w:r>
          </w:p>
        </w:tc>
        <w:tc>
          <w:tcPr>
            <w:tcW w:w="167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1200</w:t>
            </w:r>
          </w:p>
        </w:tc>
      </w:tr>
      <w:tr w:rsidR="003136B9" w:rsidRPr="00E650FD" w:rsidTr="00E650FD">
        <w:trPr>
          <w:trHeight w:val="230"/>
        </w:trPr>
        <w:tc>
          <w:tcPr>
            <w:tcW w:w="980" w:type="pct"/>
            <w:vMerge/>
            <w:tcBorders>
              <w:left w:val="single" w:sz="6" w:space="0" w:color="221E1F"/>
              <w:right w:val="single" w:sz="6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</w:p>
        </w:tc>
        <w:tc>
          <w:tcPr>
            <w:tcW w:w="1320" w:type="pct"/>
            <w:vMerge w:val="restart"/>
            <w:tcBorders>
              <w:top w:val="single" w:sz="4" w:space="0" w:color="221E1F"/>
              <w:left w:val="single" w:sz="6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С2</w:t>
            </w:r>
          </w:p>
        </w:tc>
        <w:tc>
          <w:tcPr>
            <w:tcW w:w="1029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</w:t>
            </w:r>
          </w:p>
        </w:tc>
        <w:tc>
          <w:tcPr>
            <w:tcW w:w="167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500</w:t>
            </w:r>
          </w:p>
        </w:tc>
      </w:tr>
      <w:tr w:rsidR="003136B9" w:rsidRPr="00E650FD" w:rsidTr="00E650FD">
        <w:trPr>
          <w:trHeight w:val="230"/>
        </w:trPr>
        <w:tc>
          <w:tcPr>
            <w:tcW w:w="980" w:type="pct"/>
            <w:vMerge/>
            <w:tcBorders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</w:p>
        </w:tc>
        <w:tc>
          <w:tcPr>
            <w:tcW w:w="1320" w:type="pct"/>
            <w:vMerge/>
            <w:tcBorders>
              <w:left w:val="single" w:sz="6" w:space="0" w:color="221E1F"/>
              <w:bottom w:val="single" w:sz="6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</w:p>
        </w:tc>
        <w:tc>
          <w:tcPr>
            <w:tcW w:w="1029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3</w:t>
            </w:r>
          </w:p>
        </w:tc>
        <w:tc>
          <w:tcPr>
            <w:tcW w:w="167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3136B9" w:rsidRPr="00E650FD" w:rsidRDefault="003136B9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900</w:t>
            </w:r>
          </w:p>
        </w:tc>
      </w:tr>
      <w:tr w:rsidR="00031B35" w:rsidRPr="00E650FD" w:rsidTr="00E650FD">
        <w:trPr>
          <w:trHeight w:val="230"/>
        </w:trPr>
        <w:tc>
          <w:tcPr>
            <w:tcW w:w="980" w:type="pct"/>
            <w:vMerge w:val="restar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V</w:t>
            </w:r>
          </w:p>
        </w:tc>
        <w:tc>
          <w:tcPr>
            <w:tcW w:w="1320" w:type="pct"/>
            <w:vMerge w:val="restar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Не норм</w:t>
            </w:r>
            <w:r w:rsidR="00C811B5" w:rsidRPr="00E650FD">
              <w:rPr>
                <w:rFonts w:ascii="Arial" w:hAnsi="Arial" w:cs="Arial"/>
                <w:color w:val="221E1F"/>
                <w:sz w:val="22"/>
                <w:szCs w:val="22"/>
              </w:rPr>
              <w:t>.</w:t>
            </w:r>
          </w:p>
        </w:tc>
        <w:tc>
          <w:tcPr>
            <w:tcW w:w="1029" w:type="pct"/>
            <w:tcBorders>
              <w:top w:val="single" w:sz="4" w:space="0" w:color="221E1F"/>
              <w:left w:val="single" w:sz="6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</w:t>
            </w:r>
          </w:p>
        </w:tc>
        <w:tc>
          <w:tcPr>
            <w:tcW w:w="1672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500</w:t>
            </w:r>
          </w:p>
        </w:tc>
      </w:tr>
      <w:tr w:rsidR="00031B35" w:rsidRPr="00E650FD" w:rsidTr="00E650FD">
        <w:trPr>
          <w:trHeight w:val="218"/>
        </w:trPr>
        <w:tc>
          <w:tcPr>
            <w:tcW w:w="980" w:type="pct"/>
            <w:vMerge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</w:p>
        </w:tc>
        <w:tc>
          <w:tcPr>
            <w:tcW w:w="1320" w:type="pct"/>
            <w:vMerge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</w:p>
        </w:tc>
        <w:tc>
          <w:tcPr>
            <w:tcW w:w="1029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3</w:t>
            </w:r>
          </w:p>
        </w:tc>
        <w:tc>
          <w:tcPr>
            <w:tcW w:w="1672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800</w:t>
            </w:r>
          </w:p>
        </w:tc>
      </w:tr>
      <w:tr w:rsidR="00C811B5" w:rsidRPr="00E650FD" w:rsidTr="00E650FD">
        <w:trPr>
          <w:trHeight w:val="218"/>
        </w:trPr>
        <w:tc>
          <w:tcPr>
            <w:tcW w:w="5000" w:type="pct"/>
            <w:gridSpan w:val="4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C811B5" w:rsidRPr="00E650FD" w:rsidRDefault="00C811B5" w:rsidP="00E650FD">
            <w:pPr>
              <w:pStyle w:val="CM5"/>
              <w:widowControl/>
              <w:spacing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50FD">
              <w:rPr>
                <w:rFonts w:ascii="Arial" w:hAnsi="Arial" w:cs="Arial"/>
                <w:spacing w:val="60"/>
                <w:sz w:val="22"/>
                <w:szCs w:val="22"/>
              </w:rPr>
              <w:t>Примечани</w:t>
            </w:r>
            <w:r w:rsidRPr="00E650FD">
              <w:rPr>
                <w:rFonts w:ascii="Arial" w:hAnsi="Arial" w:cs="Arial"/>
                <w:sz w:val="22"/>
                <w:szCs w:val="22"/>
              </w:rPr>
              <w:t>е</w:t>
            </w:r>
            <w:r w:rsidR="00D13C72" w:rsidRPr="00E650F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E650FD">
              <w:rPr>
                <w:rFonts w:ascii="Arial" w:hAnsi="Arial" w:cs="Arial"/>
                <w:spacing w:val="-2"/>
                <w:sz w:val="22"/>
                <w:szCs w:val="22"/>
              </w:rPr>
              <w:t xml:space="preserve">Степень огнестойкости здания с неотапливаемыми пристройками </w:t>
            </w:r>
            <w:r w:rsidRPr="00E650FD">
              <w:rPr>
                <w:rFonts w:ascii="Arial" w:hAnsi="Arial" w:cs="Arial"/>
                <w:sz w:val="22"/>
                <w:szCs w:val="22"/>
              </w:rPr>
              <w:t xml:space="preserve">следует принимать по степени огнестойкости отапливаемой части здания. </w:t>
            </w:r>
          </w:p>
          <w:p w:rsidR="00F52EC8" w:rsidRPr="00E650FD" w:rsidRDefault="00F52EC8" w:rsidP="00E650FD">
            <w:pPr>
              <w:rPr>
                <w:sz w:val="22"/>
                <w:szCs w:val="22"/>
              </w:rPr>
            </w:pPr>
            <w:r w:rsidRPr="00E650FD">
              <w:rPr>
                <w:sz w:val="22"/>
                <w:szCs w:val="22"/>
              </w:rPr>
              <w:t xml:space="preserve">В зданиях </w:t>
            </w:r>
            <w:r w:rsidRPr="00E650FD">
              <w:rPr>
                <w:sz w:val="22"/>
                <w:szCs w:val="22"/>
                <w:lang w:val="en-US"/>
              </w:rPr>
              <w:t>V</w:t>
            </w:r>
            <w:r w:rsidRPr="00E650FD">
              <w:rPr>
                <w:sz w:val="22"/>
                <w:szCs w:val="22"/>
              </w:rPr>
              <w:t xml:space="preserve"> степени огнестойкости  не допускается предусматривать </w:t>
            </w:r>
            <w:r w:rsidR="009F257B" w:rsidRPr="00E650FD">
              <w:rPr>
                <w:sz w:val="22"/>
                <w:szCs w:val="22"/>
              </w:rPr>
              <w:t xml:space="preserve">верхний </w:t>
            </w:r>
            <w:r w:rsidRPr="00E650FD">
              <w:rPr>
                <w:sz w:val="22"/>
                <w:szCs w:val="22"/>
              </w:rPr>
              <w:t>технический этаж</w:t>
            </w:r>
          </w:p>
        </w:tc>
      </w:tr>
    </w:tbl>
    <w:p w:rsidR="00031B35" w:rsidRPr="00177A13" w:rsidRDefault="00031B35" w:rsidP="001E789C">
      <w:pPr>
        <w:pStyle w:val="CM5"/>
        <w:widowControl/>
        <w:spacing w:line="360" w:lineRule="auto"/>
        <w:ind w:firstLine="720"/>
        <w:jc w:val="both"/>
        <w:rPr>
          <w:rFonts w:ascii="Arial" w:hAnsi="Arial" w:cs="Arial"/>
          <w:color w:val="221E1F"/>
        </w:rPr>
      </w:pPr>
    </w:p>
    <w:p w:rsidR="00031B35" w:rsidRPr="00177A13" w:rsidRDefault="00C811B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6.5.2 </w:t>
      </w:r>
      <w:r w:rsidR="00031B35" w:rsidRPr="00177A13">
        <w:rPr>
          <w:sz w:val="24"/>
          <w:szCs w:val="24"/>
        </w:rPr>
        <w:t>Здания I, II и III степеней огнестойкости допускается надстраи</w:t>
      </w:r>
      <w:r w:rsidR="00D8371C" w:rsidRPr="00177A13">
        <w:rPr>
          <w:sz w:val="24"/>
          <w:szCs w:val="24"/>
        </w:rPr>
        <w:t xml:space="preserve">вать одним мансардным этажом, расположенным независимо от высоты зданий, установленной в таблице 6.8, но не выше 75 м. Несущие </w:t>
      </w:r>
      <w:r w:rsidR="00031B35" w:rsidRPr="00177A13">
        <w:rPr>
          <w:sz w:val="24"/>
          <w:szCs w:val="24"/>
        </w:rPr>
        <w:t>элемент</w:t>
      </w:r>
      <w:r w:rsidR="00D8371C" w:rsidRPr="00177A13">
        <w:rPr>
          <w:sz w:val="24"/>
          <w:szCs w:val="24"/>
        </w:rPr>
        <w:t xml:space="preserve">ы мансардного этажа должны иметь </w:t>
      </w:r>
      <w:r w:rsidR="00031B35" w:rsidRPr="00177A13">
        <w:rPr>
          <w:sz w:val="24"/>
          <w:szCs w:val="24"/>
        </w:rPr>
        <w:t>предел огнестойкости не менее R</w:t>
      </w:r>
      <w:r w:rsidR="00D8371C"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 xml:space="preserve">45 и класс пожарной опасности </w:t>
      </w:r>
      <w:r w:rsidR="00D8371C" w:rsidRPr="00177A13">
        <w:rPr>
          <w:sz w:val="24"/>
          <w:szCs w:val="24"/>
        </w:rPr>
        <w:t xml:space="preserve">К0. </w:t>
      </w:r>
      <w:r w:rsidR="00031B35" w:rsidRPr="00177A13">
        <w:rPr>
          <w:sz w:val="24"/>
          <w:szCs w:val="24"/>
        </w:rPr>
        <w:t>Огра</w:t>
      </w:r>
      <w:r w:rsidR="00031B35" w:rsidRPr="00177A13">
        <w:rPr>
          <w:sz w:val="24"/>
          <w:szCs w:val="24"/>
        </w:rPr>
        <w:t>ж</w:t>
      </w:r>
      <w:r w:rsidR="00031B35" w:rsidRPr="00177A13">
        <w:rPr>
          <w:sz w:val="24"/>
          <w:szCs w:val="24"/>
        </w:rPr>
        <w:t xml:space="preserve">дающие конструкции этого этажа должны отвечать требованиям, предъявляемым к конструкциям надстраиваемого здания.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-6"/>
          <w:sz w:val="24"/>
          <w:szCs w:val="24"/>
        </w:rPr>
        <w:t xml:space="preserve">При применении деревянных конструкций следует </w:t>
      </w:r>
      <w:r w:rsidR="0076100E" w:rsidRPr="00177A13">
        <w:rPr>
          <w:spacing w:val="-6"/>
          <w:sz w:val="24"/>
          <w:szCs w:val="24"/>
        </w:rPr>
        <w:t>использовать</w:t>
      </w:r>
      <w:r w:rsidR="009A01EB" w:rsidRPr="00177A13">
        <w:rPr>
          <w:spacing w:val="-6"/>
          <w:sz w:val="24"/>
          <w:szCs w:val="24"/>
        </w:rPr>
        <w:t xml:space="preserve"> </w:t>
      </w:r>
      <w:r w:rsidRPr="00177A13">
        <w:rPr>
          <w:spacing w:val="-2"/>
          <w:sz w:val="24"/>
          <w:szCs w:val="24"/>
        </w:rPr>
        <w:t>конструктивную огнезащиту, обеспечивающую указанные требования</w:t>
      </w:r>
      <w:r w:rsidR="009A01EB" w:rsidRPr="00177A13">
        <w:rPr>
          <w:sz w:val="24"/>
          <w:szCs w:val="24"/>
        </w:rPr>
        <w:t xml:space="preserve"> – </w:t>
      </w:r>
      <w:r w:rsidRPr="00177A13">
        <w:rPr>
          <w:sz w:val="24"/>
          <w:szCs w:val="24"/>
        </w:rPr>
        <w:t>предел огнестойкости не м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нее R 45 и класс пожарной опасности К0.</w:t>
      </w:r>
    </w:p>
    <w:p w:rsidR="00031B35" w:rsidRPr="00177A13" w:rsidRDefault="00D8371C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6.5.3 </w:t>
      </w:r>
      <w:r w:rsidR="00031B35" w:rsidRPr="00177A13">
        <w:rPr>
          <w:sz w:val="24"/>
          <w:szCs w:val="24"/>
        </w:rPr>
        <w:t>Несущие элементы двухэтажных зданий IV степени огнестойкости дол</w:t>
      </w:r>
      <w:r w:rsidR="00031B35" w:rsidRPr="00177A13">
        <w:rPr>
          <w:sz w:val="24"/>
          <w:szCs w:val="24"/>
        </w:rPr>
        <w:t>ж</w:t>
      </w:r>
      <w:r w:rsidR="00031B35" w:rsidRPr="00177A13">
        <w:rPr>
          <w:sz w:val="24"/>
          <w:szCs w:val="24"/>
        </w:rPr>
        <w:t>ны иметь предел огнестойкости не менее R</w:t>
      </w:r>
      <w:r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 xml:space="preserve">30.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6.5.4</w:t>
      </w:r>
      <w:r w:rsidR="00D8371C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Класс пожарной опасности и предел огнестойкости внутриквартирных, в том числе шкафных, сборно-разборных, с дверными проемами и раздвижных пер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 xml:space="preserve">городок не нормируются.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lastRenderedPageBreak/>
        <w:t>6.5.5</w:t>
      </w:r>
      <w:r w:rsidR="00D8371C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 xml:space="preserve">Несущие конструкции покрытия встроенно-пристроенной части </w:t>
      </w:r>
      <w:r w:rsidRPr="00177A13">
        <w:rPr>
          <w:spacing w:val="4"/>
          <w:sz w:val="24"/>
          <w:szCs w:val="24"/>
        </w:rPr>
        <w:t>должны иметь предел огнестойкости не менее R</w:t>
      </w:r>
      <w:r w:rsidR="00D8371C" w:rsidRPr="00177A13">
        <w:rPr>
          <w:spacing w:val="4"/>
          <w:sz w:val="24"/>
          <w:szCs w:val="24"/>
        </w:rPr>
        <w:t> </w:t>
      </w:r>
      <w:r w:rsidRPr="00177A13">
        <w:rPr>
          <w:spacing w:val="4"/>
          <w:sz w:val="24"/>
          <w:szCs w:val="24"/>
        </w:rPr>
        <w:t>45 и класс пожарной опасно</w:t>
      </w:r>
      <w:r w:rsidRPr="00177A13">
        <w:rPr>
          <w:sz w:val="24"/>
          <w:szCs w:val="24"/>
        </w:rPr>
        <w:t>сти К0. При наличии в жилом доме окон, ориентированных на встроенно-пристроенную часть здания, уровень кровли на расстоянии 6</w:t>
      </w:r>
      <w:r w:rsidR="00D8371C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м от места примыкания не дол</w:t>
      </w:r>
      <w:r w:rsidR="00D8371C" w:rsidRPr="00177A13">
        <w:rPr>
          <w:sz w:val="24"/>
          <w:szCs w:val="24"/>
        </w:rPr>
        <w:t>жен прев</w:t>
      </w:r>
      <w:r w:rsidR="00D8371C" w:rsidRPr="00177A13">
        <w:rPr>
          <w:sz w:val="24"/>
          <w:szCs w:val="24"/>
        </w:rPr>
        <w:t>ы</w:t>
      </w:r>
      <w:r w:rsidR="00D8371C" w:rsidRPr="00177A13">
        <w:rPr>
          <w:sz w:val="24"/>
          <w:szCs w:val="24"/>
        </w:rPr>
        <w:t>шать отметки пола выше</w:t>
      </w:r>
      <w:r w:rsidRPr="00177A13">
        <w:rPr>
          <w:sz w:val="24"/>
          <w:szCs w:val="24"/>
        </w:rPr>
        <w:t>расположенных жилых помещений основной части здания. Утеплитель</w:t>
      </w:r>
      <w:r w:rsidR="008A40F2" w:rsidRPr="00177A13">
        <w:rPr>
          <w:sz w:val="24"/>
          <w:szCs w:val="24"/>
        </w:rPr>
        <w:t xml:space="preserve"> в этом месте</w:t>
      </w:r>
      <w:r w:rsidRPr="00177A13">
        <w:rPr>
          <w:sz w:val="24"/>
          <w:szCs w:val="24"/>
        </w:rPr>
        <w:t xml:space="preserve"> покрыти</w:t>
      </w:r>
      <w:r w:rsidR="008A40F2" w:rsidRPr="00177A13">
        <w:rPr>
          <w:sz w:val="24"/>
          <w:szCs w:val="24"/>
        </w:rPr>
        <w:t>я</w:t>
      </w:r>
      <w:r w:rsidRPr="00177A13">
        <w:rPr>
          <w:sz w:val="24"/>
          <w:szCs w:val="24"/>
        </w:rPr>
        <w:t xml:space="preserve"> должен быть выполнен из материалов НГ. </w:t>
      </w:r>
    </w:p>
    <w:p w:rsidR="00AF71E5" w:rsidRPr="00177A13" w:rsidRDefault="0076100E" w:rsidP="001E789C">
      <w:pPr>
        <w:widowControl/>
        <w:spacing w:line="360" w:lineRule="auto"/>
        <w:ind w:firstLine="720"/>
        <w:jc w:val="both"/>
        <w:rPr>
          <w:spacing w:val="2"/>
          <w:sz w:val="24"/>
          <w:szCs w:val="24"/>
        </w:rPr>
      </w:pPr>
      <w:r w:rsidRPr="00177A13">
        <w:rPr>
          <w:sz w:val="24"/>
          <w:szCs w:val="24"/>
        </w:rPr>
        <w:t>6.5.6 </w:t>
      </w:r>
      <w:r w:rsidR="00411C27" w:rsidRPr="00177A13">
        <w:rPr>
          <w:spacing w:val="2"/>
          <w:sz w:val="24"/>
          <w:szCs w:val="24"/>
        </w:rPr>
        <w:t xml:space="preserve"> </w:t>
      </w:r>
      <w:r w:rsidR="00AF71E5" w:rsidRPr="00177A13">
        <w:rPr>
          <w:spacing w:val="2"/>
          <w:sz w:val="24"/>
          <w:szCs w:val="24"/>
        </w:rPr>
        <w:t>Требования настоящего пункта распространяются на одноквартирные жилые дома, соответствующие положениям СП 55.13330.</w:t>
      </w:r>
    </w:p>
    <w:p w:rsidR="008036F4" w:rsidRPr="00177A13" w:rsidRDefault="00411C27" w:rsidP="001E789C">
      <w:pPr>
        <w:widowControl/>
        <w:spacing w:line="360" w:lineRule="auto"/>
        <w:ind w:firstLine="720"/>
        <w:jc w:val="both"/>
        <w:rPr>
          <w:spacing w:val="2"/>
          <w:sz w:val="24"/>
          <w:szCs w:val="24"/>
        </w:rPr>
      </w:pPr>
      <w:r w:rsidRPr="00177A13">
        <w:rPr>
          <w:spacing w:val="2"/>
          <w:sz w:val="24"/>
          <w:szCs w:val="24"/>
        </w:rPr>
        <w:t xml:space="preserve">К одно- и двухэтажным </w:t>
      </w:r>
      <w:r w:rsidR="008036F4" w:rsidRPr="00177A13">
        <w:rPr>
          <w:spacing w:val="2"/>
          <w:sz w:val="24"/>
          <w:szCs w:val="24"/>
        </w:rPr>
        <w:t xml:space="preserve">одноквартирным, в том числе </w:t>
      </w:r>
      <w:r w:rsidR="008036F4" w:rsidRPr="00177A13">
        <w:rPr>
          <w:sz w:val="24"/>
          <w:szCs w:val="24"/>
        </w:rPr>
        <w:t xml:space="preserve">блокированным  (класс функциональной пожарной опасности Ф1.4) </w:t>
      </w:r>
      <w:r w:rsidRPr="00177A13">
        <w:rPr>
          <w:spacing w:val="2"/>
          <w:sz w:val="24"/>
          <w:szCs w:val="24"/>
        </w:rPr>
        <w:t>домам требования по степени огнесто</w:t>
      </w:r>
      <w:r w:rsidRPr="00177A13">
        <w:rPr>
          <w:spacing w:val="2"/>
          <w:sz w:val="24"/>
          <w:szCs w:val="24"/>
        </w:rPr>
        <w:t>й</w:t>
      </w:r>
      <w:r w:rsidRPr="00177A13">
        <w:rPr>
          <w:spacing w:val="2"/>
          <w:sz w:val="24"/>
          <w:szCs w:val="24"/>
        </w:rPr>
        <w:t>кости и классу конструктивной пожарной опасности не предъявляются.</w:t>
      </w:r>
    </w:p>
    <w:p w:rsidR="00BE3BA0" w:rsidRPr="00177A13" w:rsidRDefault="00BE3BA0" w:rsidP="001E789C">
      <w:pPr>
        <w:spacing w:line="360" w:lineRule="auto"/>
        <w:ind w:firstLine="720"/>
        <w:jc w:val="both"/>
        <w:rPr>
          <w:spacing w:val="2"/>
          <w:sz w:val="24"/>
          <w:szCs w:val="24"/>
        </w:rPr>
      </w:pPr>
      <w:r w:rsidRPr="00177A13">
        <w:rPr>
          <w:spacing w:val="2"/>
          <w:sz w:val="24"/>
          <w:szCs w:val="24"/>
        </w:rPr>
        <w:t xml:space="preserve">В трехэтажных домах </w:t>
      </w:r>
      <w:r w:rsidR="008036F4" w:rsidRPr="00177A13">
        <w:rPr>
          <w:spacing w:val="2"/>
          <w:sz w:val="24"/>
          <w:szCs w:val="24"/>
        </w:rPr>
        <w:t>основные конструкции должны соответствовать треб</w:t>
      </w:r>
      <w:r w:rsidR="008036F4" w:rsidRPr="00177A13">
        <w:rPr>
          <w:spacing w:val="2"/>
          <w:sz w:val="24"/>
          <w:szCs w:val="24"/>
        </w:rPr>
        <w:t>о</w:t>
      </w:r>
      <w:r w:rsidR="008036F4" w:rsidRPr="00177A13">
        <w:rPr>
          <w:spacing w:val="2"/>
          <w:sz w:val="24"/>
          <w:szCs w:val="24"/>
        </w:rPr>
        <w:t>ваниям, предъявляемым к конструкциям зданий III степени огнестойкости. При этом предел огнестойкости межкомнатных перегородок не регламентируется. Класс ко</w:t>
      </w:r>
      <w:r w:rsidR="008036F4" w:rsidRPr="00177A13">
        <w:rPr>
          <w:spacing w:val="2"/>
          <w:sz w:val="24"/>
          <w:szCs w:val="24"/>
        </w:rPr>
        <w:t>н</w:t>
      </w:r>
      <w:r w:rsidR="008036F4" w:rsidRPr="00177A13">
        <w:rPr>
          <w:spacing w:val="2"/>
          <w:sz w:val="24"/>
          <w:szCs w:val="24"/>
        </w:rPr>
        <w:t>структивной пожарной опасности дома должен быть не ниже С2. Допускается ко</w:t>
      </w:r>
      <w:r w:rsidR="008036F4" w:rsidRPr="00177A13">
        <w:rPr>
          <w:spacing w:val="2"/>
          <w:sz w:val="24"/>
          <w:szCs w:val="24"/>
        </w:rPr>
        <w:t>н</w:t>
      </w:r>
      <w:r w:rsidR="008036F4" w:rsidRPr="00177A13">
        <w:rPr>
          <w:spacing w:val="2"/>
          <w:sz w:val="24"/>
          <w:szCs w:val="24"/>
        </w:rPr>
        <w:t>струкции трехэтажных домов выполнять IV степени огнестойкости, если площадь этажа не превышает 150 м, при этом следует принимать предел огнестойкости н</w:t>
      </w:r>
      <w:r w:rsidR="008036F4" w:rsidRPr="00177A13">
        <w:rPr>
          <w:spacing w:val="2"/>
          <w:sz w:val="24"/>
          <w:szCs w:val="24"/>
        </w:rPr>
        <w:t>е</w:t>
      </w:r>
      <w:r w:rsidR="008036F4" w:rsidRPr="00177A13">
        <w:rPr>
          <w:spacing w:val="2"/>
          <w:sz w:val="24"/>
          <w:szCs w:val="24"/>
        </w:rPr>
        <w:t>сущих элементов не менее R 30, а перекрытий - не менее REI 30.</w:t>
      </w:r>
    </w:p>
    <w:p w:rsidR="00811312" w:rsidRPr="00177A13" w:rsidRDefault="00BE3BA0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В блокированных </w:t>
      </w:r>
      <w:r w:rsidR="00811312" w:rsidRPr="00177A13">
        <w:rPr>
          <w:sz w:val="24"/>
          <w:szCs w:val="24"/>
        </w:rPr>
        <w:t>домах смежные жилые блоки следует разделять глухими п</w:t>
      </w:r>
      <w:r w:rsidRPr="00177A13">
        <w:rPr>
          <w:sz w:val="24"/>
          <w:szCs w:val="24"/>
        </w:rPr>
        <w:t xml:space="preserve">ротивопожарными стенами 2 типа </w:t>
      </w:r>
      <w:r w:rsidR="00811312" w:rsidRPr="00177A13">
        <w:rPr>
          <w:sz w:val="24"/>
          <w:szCs w:val="24"/>
        </w:rPr>
        <w:t>класса пожарной опасности не ни</w:t>
      </w:r>
      <w:r w:rsidRPr="00177A13">
        <w:rPr>
          <w:sz w:val="24"/>
          <w:szCs w:val="24"/>
        </w:rPr>
        <w:t xml:space="preserve">же К1. </w:t>
      </w:r>
      <w:r w:rsidR="00811312" w:rsidRPr="00177A13">
        <w:rPr>
          <w:sz w:val="24"/>
          <w:szCs w:val="24"/>
        </w:rPr>
        <w:t>При этом количество блоков в пределах пожарного отсека должно быть не более 10. Площадь этажа в пределах такого пожарного отсека не нормируется.</w:t>
      </w:r>
    </w:p>
    <w:p w:rsidR="00811312" w:rsidRPr="00177A13" w:rsidRDefault="00811312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Блокированные дома классов конструктивной пожарной опасности С2 и СЗ дополнительно должны быть разделены глухими противопожарными стен</w:t>
      </w:r>
      <w:r w:rsidR="00485208" w:rsidRPr="00177A13">
        <w:rPr>
          <w:sz w:val="24"/>
          <w:szCs w:val="24"/>
        </w:rPr>
        <w:t xml:space="preserve">ами 1-го типа </w:t>
      </w:r>
      <w:r w:rsidRPr="00177A13">
        <w:rPr>
          <w:sz w:val="24"/>
          <w:szCs w:val="24"/>
        </w:rPr>
        <w:t>на пожарные от</w:t>
      </w:r>
      <w:r w:rsidR="00485208" w:rsidRPr="00177A13">
        <w:rPr>
          <w:sz w:val="24"/>
          <w:szCs w:val="24"/>
        </w:rPr>
        <w:t xml:space="preserve">секи площадью этажа в пределах </w:t>
      </w:r>
      <w:r w:rsidRPr="00177A13">
        <w:rPr>
          <w:sz w:val="24"/>
          <w:szCs w:val="24"/>
        </w:rPr>
        <w:t>отсека не более 600 м</w:t>
      </w:r>
      <w:r w:rsidRPr="00177A13">
        <w:rPr>
          <w:sz w:val="24"/>
          <w:szCs w:val="24"/>
          <w:vertAlign w:val="superscript"/>
        </w:rPr>
        <w:t>2</w:t>
      </w:r>
      <w:r w:rsidRPr="00177A13">
        <w:rPr>
          <w:sz w:val="24"/>
          <w:szCs w:val="24"/>
        </w:rPr>
        <w:t>.</w:t>
      </w:r>
    </w:p>
    <w:p w:rsidR="00B1084E" w:rsidRPr="00177A13" w:rsidRDefault="00B1084E" w:rsidP="001E789C">
      <w:pPr>
        <w:widowControl/>
        <w:spacing w:line="360" w:lineRule="auto"/>
        <w:ind w:firstLine="720"/>
        <w:jc w:val="both"/>
        <w:rPr>
          <w:spacing w:val="-4"/>
          <w:sz w:val="24"/>
          <w:szCs w:val="24"/>
        </w:rPr>
      </w:pPr>
    </w:p>
    <w:p w:rsidR="00031B35" w:rsidRPr="00177A13" w:rsidRDefault="00031B35" w:rsidP="00E650FD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177A13">
        <w:rPr>
          <w:b/>
          <w:sz w:val="24"/>
          <w:szCs w:val="24"/>
        </w:rPr>
        <w:t>6.6 Административно-бытовые здания предприятий</w:t>
      </w:r>
    </w:p>
    <w:p w:rsidR="00E650FD" w:rsidRDefault="00E650FD" w:rsidP="001E789C">
      <w:pPr>
        <w:widowControl/>
        <w:spacing w:line="360" w:lineRule="auto"/>
        <w:ind w:firstLine="720"/>
        <w:jc w:val="both"/>
        <w:rPr>
          <w:spacing w:val="-2"/>
          <w:sz w:val="24"/>
          <w:szCs w:val="24"/>
        </w:rPr>
      </w:pPr>
    </w:p>
    <w:p w:rsidR="00031B35" w:rsidRPr="00177A13" w:rsidRDefault="00D8371C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-2"/>
          <w:sz w:val="24"/>
          <w:szCs w:val="24"/>
        </w:rPr>
        <w:t>6.6.1 </w:t>
      </w:r>
      <w:r w:rsidR="00031B35" w:rsidRPr="00177A13">
        <w:rPr>
          <w:spacing w:val="-2"/>
          <w:sz w:val="24"/>
          <w:szCs w:val="24"/>
        </w:rPr>
        <w:t>Степень огнестойкости, класс конструктивной пожарной опасности,</w:t>
      </w:r>
      <w:r w:rsidR="00031B35" w:rsidRPr="00177A13">
        <w:rPr>
          <w:sz w:val="24"/>
          <w:szCs w:val="24"/>
        </w:rPr>
        <w:t xml:space="preserve"> допу</w:t>
      </w:r>
      <w:r w:rsidR="00031B35" w:rsidRPr="00177A13">
        <w:rPr>
          <w:sz w:val="24"/>
          <w:szCs w:val="24"/>
        </w:rPr>
        <w:t>с</w:t>
      </w:r>
      <w:r w:rsidR="00031B35" w:rsidRPr="00177A13">
        <w:rPr>
          <w:sz w:val="24"/>
          <w:szCs w:val="24"/>
        </w:rPr>
        <w:t>тимую высоту зданий и площадь этажа в пределах пожарного отсе</w:t>
      </w:r>
      <w:r w:rsidRPr="00177A13">
        <w:rPr>
          <w:sz w:val="24"/>
          <w:szCs w:val="24"/>
        </w:rPr>
        <w:t xml:space="preserve">ка </w:t>
      </w:r>
      <w:r w:rsidRPr="00177A13">
        <w:rPr>
          <w:spacing w:val="-6"/>
          <w:sz w:val="24"/>
          <w:szCs w:val="24"/>
        </w:rPr>
        <w:t>для</w:t>
      </w:r>
      <w:r w:rsidR="00031B35" w:rsidRPr="00177A13">
        <w:rPr>
          <w:spacing w:val="-6"/>
          <w:sz w:val="24"/>
          <w:szCs w:val="24"/>
        </w:rPr>
        <w:t xml:space="preserve"> админис</w:t>
      </w:r>
      <w:r w:rsidR="00031B35" w:rsidRPr="00177A13">
        <w:rPr>
          <w:spacing w:val="-6"/>
          <w:sz w:val="24"/>
          <w:szCs w:val="24"/>
        </w:rPr>
        <w:t>т</w:t>
      </w:r>
      <w:r w:rsidR="00031B35" w:rsidRPr="00177A13">
        <w:rPr>
          <w:spacing w:val="-6"/>
          <w:sz w:val="24"/>
          <w:szCs w:val="24"/>
        </w:rPr>
        <w:t xml:space="preserve">ративно-бытовых зданий </w:t>
      </w:r>
      <w:r w:rsidR="0076100E" w:rsidRPr="00177A13">
        <w:rPr>
          <w:spacing w:val="-6"/>
          <w:sz w:val="24"/>
          <w:szCs w:val="24"/>
        </w:rPr>
        <w:t xml:space="preserve">предприятий </w:t>
      </w:r>
      <w:r w:rsidR="00031B35" w:rsidRPr="00177A13">
        <w:rPr>
          <w:spacing w:val="-6"/>
          <w:sz w:val="24"/>
          <w:szCs w:val="24"/>
        </w:rPr>
        <w:t>и склад</w:t>
      </w:r>
      <w:r w:rsidR="0076100E" w:rsidRPr="00177A13">
        <w:rPr>
          <w:spacing w:val="-6"/>
          <w:sz w:val="24"/>
          <w:szCs w:val="24"/>
        </w:rPr>
        <w:t xml:space="preserve">ов </w:t>
      </w:r>
      <w:r w:rsidR="00031B35" w:rsidRPr="00177A13">
        <w:rPr>
          <w:spacing w:val="-6"/>
          <w:sz w:val="24"/>
          <w:szCs w:val="24"/>
        </w:rPr>
        <w:t>(отдельно стоящих зданий, пристроек и</w:t>
      </w:r>
      <w:r w:rsidRPr="00177A13">
        <w:rPr>
          <w:spacing w:val="-6"/>
          <w:sz w:val="24"/>
          <w:szCs w:val="24"/>
        </w:rPr>
        <w:t xml:space="preserve"> вставок класса </w:t>
      </w:r>
      <w:r w:rsidR="00031B35" w:rsidRPr="00177A13">
        <w:rPr>
          <w:spacing w:val="-6"/>
          <w:sz w:val="24"/>
          <w:szCs w:val="24"/>
        </w:rPr>
        <w:t>Ф4.3) следует принимать по таблице 6.9.</w:t>
      </w:r>
      <w:r w:rsidR="00031B35" w:rsidRPr="00177A13">
        <w:rPr>
          <w:sz w:val="24"/>
          <w:szCs w:val="24"/>
        </w:rPr>
        <w:t xml:space="preserve"> При определении степени о</w:t>
      </w:r>
      <w:r w:rsidR="00031B35" w:rsidRPr="00177A13">
        <w:rPr>
          <w:sz w:val="24"/>
          <w:szCs w:val="24"/>
        </w:rPr>
        <w:t>г</w:t>
      </w:r>
      <w:r w:rsidR="00031B35" w:rsidRPr="00177A13">
        <w:rPr>
          <w:sz w:val="24"/>
          <w:szCs w:val="24"/>
        </w:rPr>
        <w:lastRenderedPageBreak/>
        <w:t>нестойкости здания следует учи</w:t>
      </w:r>
      <w:r w:rsidR="006B54D2" w:rsidRPr="00177A13">
        <w:rPr>
          <w:sz w:val="24"/>
          <w:szCs w:val="24"/>
        </w:rPr>
        <w:t xml:space="preserve">тывать высоту размещения </w:t>
      </w:r>
      <w:r w:rsidR="00031B35" w:rsidRPr="00177A13">
        <w:rPr>
          <w:sz w:val="24"/>
          <w:szCs w:val="24"/>
        </w:rPr>
        <w:t>аудиторий, актовых з</w:t>
      </w:r>
      <w:r w:rsidR="00031B35" w:rsidRPr="00177A13">
        <w:rPr>
          <w:sz w:val="24"/>
          <w:szCs w:val="24"/>
        </w:rPr>
        <w:t>а</w:t>
      </w:r>
      <w:r w:rsidR="00031B35" w:rsidRPr="00177A13">
        <w:rPr>
          <w:sz w:val="24"/>
          <w:szCs w:val="24"/>
        </w:rPr>
        <w:t>лов и</w:t>
      </w:r>
      <w:r w:rsidR="006B54D2" w:rsidRPr="00177A13">
        <w:rPr>
          <w:sz w:val="24"/>
          <w:szCs w:val="24"/>
        </w:rPr>
        <w:t xml:space="preserve"> </w:t>
      </w:r>
      <w:r w:rsidR="00031B35" w:rsidRPr="00177A13">
        <w:rPr>
          <w:sz w:val="24"/>
          <w:szCs w:val="24"/>
        </w:rPr>
        <w:t xml:space="preserve">конференц-залов по таблице 6.14. </w:t>
      </w:r>
    </w:p>
    <w:p w:rsidR="00031B35" w:rsidRPr="00177A13" w:rsidRDefault="00031B35" w:rsidP="00E650FD">
      <w:pPr>
        <w:spacing w:line="360" w:lineRule="auto"/>
        <w:rPr>
          <w:spacing w:val="60"/>
          <w:sz w:val="24"/>
          <w:szCs w:val="24"/>
        </w:rPr>
      </w:pPr>
      <w:r w:rsidRPr="00177A13">
        <w:rPr>
          <w:spacing w:val="60"/>
          <w:sz w:val="24"/>
          <w:szCs w:val="24"/>
        </w:rPr>
        <w:t xml:space="preserve">Таблица </w:t>
      </w:r>
      <w:r w:rsidRPr="00177A13">
        <w:rPr>
          <w:sz w:val="24"/>
          <w:szCs w:val="24"/>
        </w:rPr>
        <w:t>6.9</w:t>
      </w:r>
      <w:r w:rsidRPr="00177A13">
        <w:rPr>
          <w:spacing w:val="60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06"/>
        <w:gridCol w:w="1803"/>
        <w:gridCol w:w="1706"/>
        <w:gridCol w:w="738"/>
        <w:gridCol w:w="738"/>
        <w:gridCol w:w="738"/>
        <w:gridCol w:w="739"/>
        <w:gridCol w:w="739"/>
        <w:gridCol w:w="950"/>
      </w:tblGrid>
      <w:tr w:rsidR="00031B35" w:rsidRPr="00E650FD" w:rsidTr="00E650FD">
        <w:tc>
          <w:tcPr>
            <w:tcW w:w="871" w:type="pct"/>
            <w:vMerge w:val="restar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 xml:space="preserve">Степень </w:t>
            </w:r>
            <w:r w:rsidR="006B54D2" w:rsidRPr="00E650FD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bCs/>
                <w:spacing w:val="-6"/>
                <w:sz w:val="22"/>
                <w:szCs w:val="22"/>
              </w:rPr>
              <w:t>огнестойкост</w:t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>и здания</w:t>
            </w:r>
          </w:p>
        </w:tc>
        <w:tc>
          <w:tcPr>
            <w:tcW w:w="871" w:type="pct"/>
            <w:vMerge w:val="restar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Класс конс</w:t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>т</w:t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>руктивной п</w:t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>о</w:t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>жарной опа</w:t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>с</w:t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>ности</w:t>
            </w:r>
          </w:p>
        </w:tc>
        <w:tc>
          <w:tcPr>
            <w:tcW w:w="871" w:type="pct"/>
            <w:vMerge w:val="restar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 xml:space="preserve">Допустимая высота </w:t>
            </w:r>
            <w:r w:rsidR="007E6004" w:rsidRPr="00E650FD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>здания, м</w:t>
            </w:r>
          </w:p>
        </w:tc>
        <w:tc>
          <w:tcPr>
            <w:tcW w:w="2388" w:type="pct"/>
            <w:gridSpan w:val="6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Площадь этажа в пределах пожарного о</w:t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>т</w:t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 xml:space="preserve">сека, м², при числе </w:t>
            </w:r>
            <w:r w:rsidR="0034407D" w:rsidRPr="00E650FD">
              <w:rPr>
                <w:rFonts w:ascii="Arial" w:hAnsi="Arial" w:cs="Arial"/>
                <w:bCs/>
                <w:sz w:val="22"/>
                <w:szCs w:val="22"/>
              </w:rPr>
              <w:t xml:space="preserve"> надземных </w:t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>этажей</w:t>
            </w:r>
            <w:r w:rsidR="00167473" w:rsidRPr="00E650FD">
              <w:rPr>
                <w:rFonts w:ascii="Arial" w:hAnsi="Arial" w:cs="Arial"/>
                <w:bCs/>
                <w:sz w:val="22"/>
                <w:szCs w:val="22"/>
              </w:rPr>
              <w:t xml:space="preserve"> (без учета верхнего технического этажа)</w:t>
            </w:r>
          </w:p>
        </w:tc>
      </w:tr>
      <w:tr w:rsidR="007E6004" w:rsidRPr="00E650FD" w:rsidTr="00E650FD">
        <w:tc>
          <w:tcPr>
            <w:tcW w:w="871" w:type="pct"/>
            <w:vMerge/>
            <w:tcBorders>
              <w:bottom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71" w:type="pct"/>
            <w:vMerge/>
            <w:tcBorders>
              <w:bottom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71" w:type="pct"/>
            <w:vMerge/>
            <w:tcBorders>
              <w:bottom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80" w:type="pct"/>
            <w:tcBorders>
              <w:bottom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bottom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bottom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380" w:type="pct"/>
            <w:tcBorders>
              <w:bottom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4, 5</w:t>
            </w:r>
          </w:p>
        </w:tc>
        <w:tc>
          <w:tcPr>
            <w:tcW w:w="380" w:type="pct"/>
            <w:tcBorders>
              <w:bottom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45267B" w:rsidRPr="00E650F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>9</w:t>
            </w:r>
          </w:p>
        </w:tc>
        <w:tc>
          <w:tcPr>
            <w:tcW w:w="490" w:type="pct"/>
            <w:tcBorders>
              <w:bottom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 w:rsidR="0045267B" w:rsidRPr="00E650F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>16</w:t>
            </w:r>
          </w:p>
        </w:tc>
      </w:tr>
      <w:tr w:rsidR="007E6004" w:rsidRPr="00E650FD" w:rsidTr="00E650FD">
        <w:tc>
          <w:tcPr>
            <w:tcW w:w="871" w:type="pct"/>
            <w:tcBorders>
              <w:top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I</w:t>
            </w:r>
          </w:p>
        </w:tc>
        <w:tc>
          <w:tcPr>
            <w:tcW w:w="871" w:type="pct"/>
            <w:tcBorders>
              <w:top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С0</w:t>
            </w:r>
          </w:p>
        </w:tc>
        <w:tc>
          <w:tcPr>
            <w:tcW w:w="871" w:type="pct"/>
            <w:tcBorders>
              <w:top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50</w:t>
            </w:r>
          </w:p>
        </w:tc>
        <w:tc>
          <w:tcPr>
            <w:tcW w:w="380" w:type="pct"/>
            <w:tcBorders>
              <w:top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6000</w:t>
            </w:r>
          </w:p>
        </w:tc>
        <w:tc>
          <w:tcPr>
            <w:tcW w:w="380" w:type="pct"/>
            <w:tcBorders>
              <w:top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  <w:tc>
          <w:tcPr>
            <w:tcW w:w="380" w:type="pct"/>
            <w:tcBorders>
              <w:top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  <w:tc>
          <w:tcPr>
            <w:tcW w:w="380" w:type="pct"/>
            <w:tcBorders>
              <w:top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  <w:tc>
          <w:tcPr>
            <w:tcW w:w="380" w:type="pct"/>
            <w:tcBorders>
              <w:top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  <w:tc>
          <w:tcPr>
            <w:tcW w:w="490" w:type="pct"/>
            <w:tcBorders>
              <w:top w:val="double" w:sz="4" w:space="0" w:color="auto"/>
            </w:tcBorders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2500</w:t>
            </w:r>
          </w:p>
        </w:tc>
      </w:tr>
      <w:tr w:rsidR="007E6004" w:rsidRPr="00E650FD" w:rsidTr="00E650FD"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II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С0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50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6000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4000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4000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4000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4000</w:t>
            </w:r>
          </w:p>
        </w:tc>
        <w:tc>
          <w:tcPr>
            <w:tcW w:w="49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2200</w:t>
            </w:r>
          </w:p>
        </w:tc>
      </w:tr>
      <w:tr w:rsidR="007E6004" w:rsidRPr="00E650FD" w:rsidTr="00E650FD"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II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С1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28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5000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3000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3000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2000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1200</w:t>
            </w:r>
          </w:p>
        </w:tc>
        <w:tc>
          <w:tcPr>
            <w:tcW w:w="49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7E6004" w:rsidRPr="00E650FD" w:rsidTr="00E650FD"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III</w:t>
            </w:r>
            <w:r w:rsidR="00E05825"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С0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15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3000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2000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2000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1200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49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-</w:t>
            </w:r>
          </w:p>
        </w:tc>
      </w:tr>
      <w:tr w:rsidR="00E05825" w:rsidRPr="00E650FD" w:rsidTr="00E650FD">
        <w:tc>
          <w:tcPr>
            <w:tcW w:w="871" w:type="pct"/>
          </w:tcPr>
          <w:p w:rsidR="00E05825" w:rsidRPr="00E650FD" w:rsidRDefault="00E0582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III</w:t>
            </w:r>
          </w:p>
        </w:tc>
        <w:tc>
          <w:tcPr>
            <w:tcW w:w="871" w:type="pct"/>
          </w:tcPr>
          <w:p w:rsidR="00E05825" w:rsidRPr="00E650FD" w:rsidRDefault="00E0582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С1</w:t>
            </w:r>
          </w:p>
        </w:tc>
        <w:tc>
          <w:tcPr>
            <w:tcW w:w="871" w:type="pct"/>
          </w:tcPr>
          <w:p w:rsidR="00E05825" w:rsidRPr="00E650FD" w:rsidRDefault="00E0582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12</w:t>
            </w:r>
          </w:p>
        </w:tc>
        <w:tc>
          <w:tcPr>
            <w:tcW w:w="380" w:type="pct"/>
          </w:tcPr>
          <w:p w:rsidR="00E05825" w:rsidRPr="00E650FD" w:rsidRDefault="00E0582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2000</w:t>
            </w:r>
          </w:p>
        </w:tc>
        <w:tc>
          <w:tcPr>
            <w:tcW w:w="380" w:type="pct"/>
          </w:tcPr>
          <w:p w:rsidR="00E05825" w:rsidRPr="00E650FD" w:rsidRDefault="00E0582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1400</w:t>
            </w:r>
          </w:p>
        </w:tc>
        <w:tc>
          <w:tcPr>
            <w:tcW w:w="380" w:type="pct"/>
          </w:tcPr>
          <w:p w:rsidR="00E05825" w:rsidRPr="00E650FD" w:rsidRDefault="00E0582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1200</w:t>
            </w:r>
          </w:p>
        </w:tc>
        <w:tc>
          <w:tcPr>
            <w:tcW w:w="380" w:type="pct"/>
          </w:tcPr>
          <w:p w:rsidR="00E05825" w:rsidRPr="00E650FD" w:rsidRDefault="00E0582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 800</w:t>
            </w:r>
          </w:p>
        </w:tc>
        <w:tc>
          <w:tcPr>
            <w:tcW w:w="380" w:type="pct"/>
          </w:tcPr>
          <w:p w:rsidR="00E05825" w:rsidRPr="00E650FD" w:rsidRDefault="00E0582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-</w:t>
            </w:r>
          </w:p>
        </w:tc>
        <w:tc>
          <w:tcPr>
            <w:tcW w:w="490" w:type="pct"/>
          </w:tcPr>
          <w:p w:rsidR="00E05825" w:rsidRPr="00E650FD" w:rsidRDefault="00E0582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-</w:t>
            </w:r>
          </w:p>
        </w:tc>
      </w:tr>
      <w:tr w:rsidR="007E6004" w:rsidRPr="00E650FD" w:rsidTr="00E650FD"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IV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С0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9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2000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1400</w:t>
            </w:r>
          </w:p>
        </w:tc>
        <w:tc>
          <w:tcPr>
            <w:tcW w:w="380" w:type="pct"/>
          </w:tcPr>
          <w:p w:rsidR="00031B35" w:rsidRPr="00E650FD" w:rsidRDefault="007E6004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49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7E6004" w:rsidRPr="00E650FD" w:rsidTr="00E650FD"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IV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С1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2000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1400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49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7E6004" w:rsidRPr="00E650FD" w:rsidTr="00E650FD"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IV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С2, С3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1200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800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49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7E6004" w:rsidRPr="00E650FD" w:rsidTr="00E650FD"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  <w:lang w:val="en-US"/>
              </w:rPr>
              <w:t>V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С1</w:t>
            </w:r>
            <w:r w:rsidR="0045267B" w:rsidRPr="00E650F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E650FD">
              <w:rPr>
                <w:rFonts w:ascii="Arial" w:hAnsi="Arial" w:cs="Arial"/>
                <w:bCs/>
                <w:sz w:val="22"/>
                <w:szCs w:val="22"/>
              </w:rPr>
              <w:t>С3</w:t>
            </w:r>
          </w:p>
        </w:tc>
        <w:tc>
          <w:tcPr>
            <w:tcW w:w="871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1200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800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38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490" w:type="pct"/>
          </w:tcPr>
          <w:p w:rsidR="00031B35" w:rsidRPr="00E650FD" w:rsidRDefault="00031B35" w:rsidP="00E650FD">
            <w:pPr>
              <w:pStyle w:val="afd"/>
              <w:spacing w:before="0" w:beforeAutospacing="0" w:after="0" w:afterAutospacing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7E6004" w:rsidRPr="00E650FD" w:rsidTr="00E650FD">
        <w:tc>
          <w:tcPr>
            <w:tcW w:w="5000" w:type="pct"/>
            <w:gridSpan w:val="9"/>
          </w:tcPr>
          <w:p w:rsidR="007E6004" w:rsidRPr="00E650FD" w:rsidRDefault="007E6004" w:rsidP="00E650FD">
            <w:pPr>
              <w:pStyle w:val="CM5"/>
              <w:widowControl/>
              <w:spacing w:line="240" w:lineRule="auto"/>
              <w:jc w:val="both"/>
              <w:rPr>
                <w:rFonts w:ascii="Arial" w:hAnsi="Arial" w:cs="Arial"/>
                <w:color w:val="221E1F"/>
                <w:spacing w:val="60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pacing w:val="60"/>
                <w:sz w:val="22"/>
                <w:szCs w:val="22"/>
              </w:rPr>
              <w:t>Примечания</w:t>
            </w:r>
          </w:p>
          <w:p w:rsidR="007E6004" w:rsidRPr="00E650FD" w:rsidRDefault="007E6004" w:rsidP="00E650FD">
            <w:pPr>
              <w:pStyle w:val="CM5"/>
              <w:widowControl/>
              <w:spacing w:line="240" w:lineRule="auto"/>
              <w:jc w:val="both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1 Прочерк в таблице означает, что здание данной степени огнестойкости не может иметь указанное число этажей. </w:t>
            </w:r>
          </w:p>
          <w:p w:rsidR="007E6004" w:rsidRPr="00E650FD" w:rsidRDefault="007E6004" w:rsidP="00E650FD">
            <w:pPr>
              <w:pStyle w:val="CM5"/>
              <w:widowControl/>
              <w:spacing w:line="240" w:lineRule="auto"/>
              <w:jc w:val="both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2 В зданиях IV степени огнестойкости высотой два  этажа несущие элементы здания должны иметь предел огнестойкости не ниже R 45.</w:t>
            </w:r>
            <w:r w:rsidRPr="00E650F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:rsidR="00031B35" w:rsidRPr="00177A13" w:rsidRDefault="00031B35" w:rsidP="001E789C">
      <w:pPr>
        <w:pStyle w:val="Default"/>
        <w:widowControl/>
        <w:spacing w:line="360" w:lineRule="auto"/>
        <w:ind w:firstLine="720"/>
        <w:jc w:val="both"/>
        <w:rPr>
          <w:rFonts w:ascii="Arial" w:hAnsi="Arial" w:cs="Arial"/>
        </w:rPr>
      </w:pPr>
    </w:p>
    <w:p w:rsidR="00DC4A89" w:rsidRPr="00177A13" w:rsidRDefault="00DC4A89" w:rsidP="001E789C">
      <w:pPr>
        <w:widowControl/>
        <w:spacing w:line="360" w:lineRule="auto"/>
        <w:ind w:firstLine="720"/>
        <w:jc w:val="both"/>
        <w:rPr>
          <w:spacing w:val="-4"/>
          <w:sz w:val="24"/>
          <w:szCs w:val="24"/>
        </w:rPr>
      </w:pPr>
      <w:r w:rsidRPr="00177A13">
        <w:rPr>
          <w:sz w:val="24"/>
          <w:szCs w:val="24"/>
        </w:rPr>
        <w:t xml:space="preserve">6.6.2 Здания I, II и III степеней огнестойкости высотой не более 28 м </w:t>
      </w:r>
      <w:r w:rsidRPr="00177A13">
        <w:rPr>
          <w:spacing w:val="-2"/>
          <w:sz w:val="24"/>
          <w:szCs w:val="24"/>
        </w:rPr>
        <w:t>допуск</w:t>
      </w:r>
      <w:r w:rsidRPr="00177A13">
        <w:rPr>
          <w:spacing w:val="-2"/>
          <w:sz w:val="24"/>
          <w:szCs w:val="24"/>
        </w:rPr>
        <w:t>а</w:t>
      </w:r>
      <w:r w:rsidRPr="00177A13">
        <w:rPr>
          <w:spacing w:val="-2"/>
          <w:sz w:val="24"/>
          <w:szCs w:val="24"/>
        </w:rPr>
        <w:t>ется надстраивать одним мансардным этажом с несущими элементами,</w:t>
      </w:r>
      <w:r w:rsidRPr="00177A13">
        <w:rPr>
          <w:sz w:val="24"/>
          <w:szCs w:val="24"/>
        </w:rPr>
        <w:t xml:space="preserve"> имеющими предел огнестойкости не менее R 45 и класс пожарной опасности не ниже К0, при отделении его от нижних этажей противопожарным </w:t>
      </w:r>
      <w:r w:rsidRPr="00177A13">
        <w:rPr>
          <w:spacing w:val="-2"/>
          <w:sz w:val="24"/>
          <w:szCs w:val="24"/>
        </w:rPr>
        <w:t>перекрытием не ниже 2-го типа. Ограждающие конструкции этого этажа должны</w:t>
      </w:r>
      <w:r w:rsidRPr="00177A13">
        <w:rPr>
          <w:sz w:val="24"/>
          <w:szCs w:val="24"/>
        </w:rPr>
        <w:t xml:space="preserve"> </w:t>
      </w:r>
      <w:r w:rsidRPr="00177A13">
        <w:rPr>
          <w:spacing w:val="-4"/>
          <w:sz w:val="24"/>
          <w:szCs w:val="24"/>
        </w:rPr>
        <w:t>отвечать требованиям, предъявля</w:t>
      </w:r>
      <w:r w:rsidRPr="00177A13">
        <w:rPr>
          <w:spacing w:val="-4"/>
          <w:sz w:val="24"/>
          <w:szCs w:val="24"/>
        </w:rPr>
        <w:t>е</w:t>
      </w:r>
      <w:r w:rsidRPr="00177A13">
        <w:rPr>
          <w:spacing w:val="-4"/>
          <w:sz w:val="24"/>
          <w:szCs w:val="24"/>
        </w:rPr>
        <w:t xml:space="preserve">мым к конструкциям надстраиваемого здания. </w:t>
      </w:r>
    </w:p>
    <w:p w:rsidR="00031B35" w:rsidRPr="009764F1" w:rsidRDefault="005D41F4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При этом </w:t>
      </w:r>
      <w:r w:rsidR="00031B35" w:rsidRPr="00177A13">
        <w:rPr>
          <w:sz w:val="24"/>
          <w:szCs w:val="24"/>
        </w:rPr>
        <w:t>мансардный этаж должен дополнительно разделяться противоп</w:t>
      </w:r>
      <w:r w:rsidR="00031B35" w:rsidRPr="00177A13">
        <w:rPr>
          <w:sz w:val="24"/>
          <w:szCs w:val="24"/>
        </w:rPr>
        <w:t>о</w:t>
      </w:r>
      <w:r w:rsidR="00031B35" w:rsidRPr="00177A13">
        <w:rPr>
          <w:sz w:val="24"/>
          <w:szCs w:val="24"/>
        </w:rPr>
        <w:t>жарными стенами 2-го типа. Площадь между этими противопожарными стенами должна составлять: для зданий I и II степеней огнестойкости</w:t>
      </w:r>
      <w:r w:rsidR="009A01EB" w:rsidRPr="00177A13">
        <w:rPr>
          <w:sz w:val="24"/>
          <w:szCs w:val="24"/>
        </w:rPr>
        <w:t xml:space="preserve"> – </w:t>
      </w:r>
      <w:r w:rsidR="00031B35" w:rsidRPr="00177A13">
        <w:rPr>
          <w:sz w:val="24"/>
          <w:szCs w:val="24"/>
        </w:rPr>
        <w:t>не</w:t>
      </w:r>
      <w:r w:rsidRPr="00177A13">
        <w:rPr>
          <w:sz w:val="24"/>
          <w:szCs w:val="24"/>
        </w:rPr>
        <w:t> более 2000 </w:t>
      </w:r>
      <w:r w:rsidR="00031B35" w:rsidRPr="00177A13">
        <w:rPr>
          <w:sz w:val="24"/>
          <w:szCs w:val="24"/>
        </w:rPr>
        <w:t>м², для зданий III степен</w:t>
      </w:r>
      <w:r w:rsidRPr="00177A13">
        <w:rPr>
          <w:sz w:val="24"/>
          <w:szCs w:val="24"/>
        </w:rPr>
        <w:t>и огнестойкости</w:t>
      </w:r>
      <w:r w:rsidR="009A01EB" w:rsidRPr="00177A13">
        <w:rPr>
          <w:sz w:val="24"/>
          <w:szCs w:val="24"/>
        </w:rPr>
        <w:t xml:space="preserve"> – </w:t>
      </w:r>
      <w:r w:rsidRPr="00177A13">
        <w:rPr>
          <w:sz w:val="24"/>
          <w:szCs w:val="24"/>
        </w:rPr>
        <w:t>не более 1400 </w:t>
      </w:r>
      <w:r w:rsidR="00031B35" w:rsidRPr="00177A13">
        <w:rPr>
          <w:sz w:val="24"/>
          <w:szCs w:val="24"/>
        </w:rPr>
        <w:t xml:space="preserve">м².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применении деревянных конструкций мансард следует предусматривать</w:t>
      </w:r>
      <w:r w:rsidR="005D4E58" w:rsidRPr="00177A13">
        <w:rPr>
          <w:sz w:val="24"/>
          <w:szCs w:val="24"/>
        </w:rPr>
        <w:t xml:space="preserve">, как правило, </w:t>
      </w:r>
      <w:r w:rsidRPr="00177A13">
        <w:rPr>
          <w:sz w:val="24"/>
          <w:szCs w:val="24"/>
        </w:rPr>
        <w:t>конструктивную огнезащиту, обеспечивающую указанные требования.</w:t>
      </w:r>
    </w:p>
    <w:p w:rsidR="00031B35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031B35" w:rsidP="00E650FD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177A13">
        <w:rPr>
          <w:b/>
          <w:sz w:val="24"/>
          <w:szCs w:val="24"/>
        </w:rPr>
        <w:t xml:space="preserve">6.7 Общественные здания </w:t>
      </w:r>
    </w:p>
    <w:p w:rsidR="00E650FD" w:rsidRDefault="00E650FD" w:rsidP="001E789C">
      <w:pPr>
        <w:widowControl/>
        <w:spacing w:line="360" w:lineRule="auto"/>
        <w:ind w:firstLine="720"/>
        <w:jc w:val="both"/>
        <w:rPr>
          <w:spacing w:val="-4"/>
          <w:sz w:val="24"/>
          <w:szCs w:val="24"/>
        </w:rPr>
      </w:pPr>
    </w:p>
    <w:p w:rsidR="00031B35" w:rsidRPr="00177A13" w:rsidRDefault="005A0A9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-4"/>
          <w:sz w:val="24"/>
          <w:szCs w:val="24"/>
        </w:rPr>
        <w:lastRenderedPageBreak/>
        <w:t>6.7.1 </w:t>
      </w:r>
      <w:r w:rsidR="00031B35" w:rsidRPr="00177A13">
        <w:rPr>
          <w:spacing w:val="-4"/>
          <w:sz w:val="24"/>
          <w:szCs w:val="24"/>
        </w:rPr>
        <w:t>Степень огнестойкости, класс конструктивной пожарной опасност</w:t>
      </w:r>
      <w:r w:rsidR="00031B35" w:rsidRPr="00177A13">
        <w:rPr>
          <w:sz w:val="24"/>
          <w:szCs w:val="24"/>
        </w:rPr>
        <w:t>и, допу</w:t>
      </w:r>
      <w:r w:rsidR="00031B35" w:rsidRPr="00177A13">
        <w:rPr>
          <w:sz w:val="24"/>
          <w:szCs w:val="24"/>
        </w:rPr>
        <w:t>с</w:t>
      </w:r>
      <w:r w:rsidR="00031B35" w:rsidRPr="00177A13">
        <w:rPr>
          <w:sz w:val="24"/>
          <w:szCs w:val="24"/>
        </w:rPr>
        <w:t>тимую высоту зданий и площадь этажа в пределах пожарного отсека общественных зданий</w:t>
      </w:r>
      <w:r w:rsidR="00A977F5" w:rsidRPr="00177A13">
        <w:rPr>
          <w:sz w:val="24"/>
          <w:szCs w:val="24"/>
        </w:rPr>
        <w:t xml:space="preserve">, в том числе гостиниц и апартаментов </w:t>
      </w:r>
      <w:r w:rsidR="00031B35" w:rsidRPr="00177A13">
        <w:rPr>
          <w:sz w:val="24"/>
          <w:szCs w:val="24"/>
        </w:rPr>
        <w:t>следует принимать по таблице 6.9, зданий предпри</w:t>
      </w:r>
      <w:r w:rsidRPr="00177A13">
        <w:rPr>
          <w:sz w:val="24"/>
          <w:szCs w:val="24"/>
        </w:rPr>
        <w:t>ятий бытового обслуживания (Ф</w:t>
      </w:r>
      <w:r w:rsidR="00031B35" w:rsidRPr="00177A13">
        <w:rPr>
          <w:sz w:val="24"/>
          <w:szCs w:val="24"/>
        </w:rPr>
        <w:t>3.5)</w:t>
      </w:r>
      <w:r w:rsidR="009A01EB" w:rsidRPr="00177A13">
        <w:rPr>
          <w:sz w:val="24"/>
          <w:szCs w:val="24"/>
        </w:rPr>
        <w:t xml:space="preserve"> – </w:t>
      </w:r>
      <w:r w:rsidR="00031B35" w:rsidRPr="00177A13">
        <w:rPr>
          <w:sz w:val="24"/>
          <w:szCs w:val="24"/>
        </w:rPr>
        <w:t>по таблице 6.10, предприятий торгов</w:t>
      </w:r>
      <w:r w:rsidRPr="00177A13">
        <w:rPr>
          <w:sz w:val="24"/>
          <w:szCs w:val="24"/>
        </w:rPr>
        <w:t>ли (Ф</w:t>
      </w:r>
      <w:r w:rsidR="00031B35" w:rsidRPr="00177A13">
        <w:rPr>
          <w:sz w:val="24"/>
          <w:szCs w:val="24"/>
        </w:rPr>
        <w:t>3.1)</w:t>
      </w:r>
      <w:r w:rsidR="009A01EB" w:rsidRPr="00177A13">
        <w:rPr>
          <w:sz w:val="24"/>
          <w:szCs w:val="24"/>
        </w:rPr>
        <w:t xml:space="preserve"> – </w:t>
      </w:r>
      <w:r w:rsidR="00031B35" w:rsidRPr="00177A13">
        <w:rPr>
          <w:sz w:val="24"/>
          <w:szCs w:val="24"/>
        </w:rPr>
        <w:t xml:space="preserve">по таблице 6.11. </w:t>
      </w:r>
    </w:p>
    <w:p w:rsidR="00031B35" w:rsidRPr="00177A13" w:rsidRDefault="000B5FBB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этом необходимо учитывать дополнительные требования, предусмотре</w:t>
      </w:r>
      <w:r w:rsidRPr="00177A13">
        <w:rPr>
          <w:sz w:val="24"/>
          <w:szCs w:val="24"/>
        </w:rPr>
        <w:t>н</w:t>
      </w:r>
      <w:r w:rsidRPr="00177A13">
        <w:rPr>
          <w:sz w:val="24"/>
          <w:szCs w:val="24"/>
        </w:rPr>
        <w:t xml:space="preserve">ные </w:t>
      </w:r>
      <w:r w:rsidR="00447E25" w:rsidRPr="00177A13">
        <w:rPr>
          <w:sz w:val="24"/>
          <w:szCs w:val="24"/>
        </w:rPr>
        <w:t>в настоящем разделе</w:t>
      </w:r>
      <w:r w:rsidRPr="00177A13">
        <w:rPr>
          <w:sz w:val="24"/>
          <w:szCs w:val="24"/>
        </w:rPr>
        <w:t xml:space="preserve"> для зданий соответствующих классов функциональной пожарной опасности</w:t>
      </w:r>
      <w:r w:rsidR="00CB1568" w:rsidRPr="00177A13">
        <w:rPr>
          <w:sz w:val="24"/>
          <w:szCs w:val="24"/>
        </w:rPr>
        <w:t>.</w:t>
      </w:r>
    </w:p>
    <w:p w:rsidR="00691893" w:rsidRPr="00177A13" w:rsidRDefault="00D31A6F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Несущие конструкции покрытия встроенно-пристроенной части </w:t>
      </w:r>
      <w:r w:rsidRPr="00177A13">
        <w:rPr>
          <w:spacing w:val="4"/>
          <w:sz w:val="24"/>
          <w:szCs w:val="24"/>
        </w:rPr>
        <w:t>должны иметь предел огнестойкости не менее R 45 и класс пожарной опасно</w:t>
      </w:r>
      <w:r w:rsidRPr="00177A13">
        <w:rPr>
          <w:sz w:val="24"/>
          <w:szCs w:val="24"/>
        </w:rPr>
        <w:t>сти К0. При наличии в общественном здании окон, ориентированных на встроенно-пристроенную часть здания</w:t>
      </w:r>
      <w:r w:rsidR="009341DC" w:rsidRPr="00177A13">
        <w:rPr>
          <w:sz w:val="24"/>
          <w:szCs w:val="24"/>
        </w:rPr>
        <w:t xml:space="preserve"> у</w:t>
      </w:r>
      <w:r w:rsidRPr="00177A13">
        <w:rPr>
          <w:sz w:val="24"/>
          <w:szCs w:val="24"/>
        </w:rPr>
        <w:t>теплитель в этом месте покрытия должен быть выполнен из материалов НГ.</w:t>
      </w:r>
      <w:r w:rsidR="009341DC" w:rsidRPr="00177A13">
        <w:rPr>
          <w:sz w:val="24"/>
          <w:szCs w:val="24"/>
        </w:rPr>
        <w:t xml:space="preserve"> </w:t>
      </w:r>
    </w:p>
    <w:p w:rsidR="00031B35" w:rsidRPr="00177A13" w:rsidRDefault="00031B35" w:rsidP="00E650FD">
      <w:pPr>
        <w:spacing w:line="360" w:lineRule="auto"/>
        <w:rPr>
          <w:spacing w:val="60"/>
          <w:sz w:val="24"/>
          <w:szCs w:val="24"/>
        </w:rPr>
      </w:pPr>
      <w:r w:rsidRPr="00177A13">
        <w:rPr>
          <w:spacing w:val="60"/>
          <w:sz w:val="24"/>
          <w:szCs w:val="24"/>
        </w:rPr>
        <w:t xml:space="preserve">Таблица </w:t>
      </w:r>
      <w:r w:rsidRPr="00177A13">
        <w:rPr>
          <w:sz w:val="24"/>
          <w:szCs w:val="24"/>
        </w:rPr>
        <w:t>6.10</w:t>
      </w:r>
      <w:r w:rsidRPr="00177A13">
        <w:rPr>
          <w:spacing w:val="60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18"/>
        <w:gridCol w:w="2681"/>
        <w:gridCol w:w="1964"/>
        <w:gridCol w:w="1648"/>
        <w:gridCol w:w="1646"/>
      </w:tblGrid>
      <w:tr w:rsidR="00CA3928" w:rsidRPr="00E650FD" w:rsidTr="00E650FD">
        <w:trPr>
          <w:trHeight w:val="243"/>
        </w:trPr>
        <w:tc>
          <w:tcPr>
            <w:tcW w:w="973" w:type="pct"/>
            <w:vMerge w:val="restart"/>
          </w:tcPr>
          <w:p w:rsidR="00CA3928" w:rsidRPr="00E650FD" w:rsidRDefault="00CA3928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Степень 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  <w:t xml:space="preserve">огнестойкости здания </w:t>
            </w:r>
          </w:p>
        </w:tc>
        <w:tc>
          <w:tcPr>
            <w:tcW w:w="1360" w:type="pct"/>
            <w:vMerge w:val="restart"/>
          </w:tcPr>
          <w:p w:rsidR="00CA3928" w:rsidRPr="00E650FD" w:rsidRDefault="00CA3928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Класс 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  <w:t xml:space="preserve">конструктивной 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  <w:t>пожарной опасности</w:t>
            </w:r>
          </w:p>
        </w:tc>
        <w:tc>
          <w:tcPr>
            <w:tcW w:w="996" w:type="pct"/>
            <w:vMerge w:val="restart"/>
          </w:tcPr>
          <w:p w:rsidR="00CA3928" w:rsidRPr="00E650FD" w:rsidRDefault="00CA3928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Допустим</w:t>
            </w:r>
            <w:r w:rsidR="0076100E" w:rsidRPr="00E650FD">
              <w:rPr>
                <w:rFonts w:ascii="Arial" w:hAnsi="Arial" w:cs="Arial"/>
                <w:color w:val="221E1F"/>
                <w:sz w:val="22"/>
                <w:szCs w:val="22"/>
              </w:rPr>
              <w:t>ая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 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  <w:t xml:space="preserve">высота 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  <w:t>здания</w:t>
            </w:r>
          </w:p>
        </w:tc>
        <w:tc>
          <w:tcPr>
            <w:tcW w:w="1672" w:type="pct"/>
            <w:gridSpan w:val="2"/>
          </w:tcPr>
          <w:p w:rsidR="00CA3928" w:rsidRPr="00E650FD" w:rsidRDefault="00CA3928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Площадь этажа в пределах 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221E1F"/>
                <w:spacing w:val="-2"/>
                <w:sz w:val="22"/>
                <w:szCs w:val="22"/>
              </w:rPr>
              <w:t>пожарного отсека зданий, м²</w:t>
            </w:r>
          </w:p>
        </w:tc>
      </w:tr>
      <w:tr w:rsidR="00CA3928" w:rsidRPr="00E650FD" w:rsidTr="00E650FD">
        <w:trPr>
          <w:trHeight w:val="403"/>
        </w:trPr>
        <w:tc>
          <w:tcPr>
            <w:tcW w:w="973" w:type="pct"/>
            <w:vMerge/>
            <w:tcBorders>
              <w:bottom w:val="double" w:sz="4" w:space="0" w:color="auto"/>
            </w:tcBorders>
          </w:tcPr>
          <w:p w:rsidR="00CA3928" w:rsidRPr="00E650FD" w:rsidRDefault="00CA3928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360" w:type="pct"/>
            <w:vMerge/>
            <w:tcBorders>
              <w:bottom w:val="double" w:sz="4" w:space="0" w:color="auto"/>
            </w:tcBorders>
          </w:tcPr>
          <w:p w:rsidR="00CA3928" w:rsidRPr="00E650FD" w:rsidRDefault="00CA3928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96" w:type="pct"/>
            <w:vMerge/>
            <w:tcBorders>
              <w:bottom w:val="double" w:sz="4" w:space="0" w:color="auto"/>
            </w:tcBorders>
          </w:tcPr>
          <w:p w:rsidR="00CA3928" w:rsidRPr="00E650FD" w:rsidRDefault="00CA3928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836" w:type="pct"/>
            <w:tcBorders>
              <w:bottom w:val="double" w:sz="4" w:space="0" w:color="auto"/>
            </w:tcBorders>
          </w:tcPr>
          <w:p w:rsidR="00CA3928" w:rsidRPr="00E650FD" w:rsidRDefault="00CA3928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одно-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  <w:t>этажных</w:t>
            </w:r>
          </w:p>
        </w:tc>
        <w:tc>
          <w:tcPr>
            <w:tcW w:w="836" w:type="pct"/>
            <w:tcBorders>
              <w:bottom w:val="double" w:sz="4" w:space="0" w:color="auto"/>
            </w:tcBorders>
          </w:tcPr>
          <w:p w:rsidR="0034407D" w:rsidRPr="00E650FD" w:rsidRDefault="00CA3928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много-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  <w:t>этажных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  <w:t xml:space="preserve">(не более 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  <w:t xml:space="preserve">6 </w:t>
            </w:r>
            <w:r w:rsidR="0034407D" w:rsidRPr="00E650FD">
              <w:rPr>
                <w:rFonts w:ascii="Arial" w:hAnsi="Arial" w:cs="Arial"/>
                <w:color w:val="auto"/>
                <w:sz w:val="22"/>
                <w:szCs w:val="22"/>
              </w:rPr>
              <w:t>надземных</w:t>
            </w:r>
          </w:p>
          <w:p w:rsidR="00CA3928" w:rsidRPr="00E650FD" w:rsidRDefault="00CA3928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этажей</w:t>
            </w:r>
            <w:r w:rsidR="00167473" w:rsidRPr="00E650F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  <w:p w:rsidR="00167473" w:rsidRPr="00E650FD" w:rsidRDefault="00167473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bCs/>
                <w:color w:val="auto"/>
                <w:sz w:val="22"/>
                <w:szCs w:val="22"/>
              </w:rPr>
              <w:t>без учета верхнего технического этажа</w:t>
            </w:r>
            <w:r w:rsidR="00C125CD" w:rsidRPr="00E650FD">
              <w:rPr>
                <w:rFonts w:ascii="Arial" w:hAnsi="Arial" w:cs="Arial"/>
                <w:bCs/>
                <w:color w:val="auto"/>
                <w:sz w:val="22"/>
                <w:szCs w:val="22"/>
              </w:rPr>
              <w:t>)</w:t>
            </w:r>
          </w:p>
        </w:tc>
      </w:tr>
      <w:tr w:rsidR="00031B35" w:rsidRPr="00E650FD" w:rsidTr="00E650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3"/>
        </w:trPr>
        <w:tc>
          <w:tcPr>
            <w:tcW w:w="973" w:type="pct"/>
            <w:tcBorders>
              <w:top w:val="doub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</w:t>
            </w:r>
          </w:p>
        </w:tc>
        <w:tc>
          <w:tcPr>
            <w:tcW w:w="1360" w:type="pct"/>
            <w:tcBorders>
              <w:top w:val="doub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С0</w:t>
            </w:r>
          </w:p>
        </w:tc>
        <w:tc>
          <w:tcPr>
            <w:tcW w:w="996" w:type="pct"/>
            <w:tcBorders>
              <w:top w:val="doub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18</w:t>
            </w:r>
          </w:p>
        </w:tc>
        <w:tc>
          <w:tcPr>
            <w:tcW w:w="832" w:type="pct"/>
            <w:tcBorders>
              <w:top w:val="doub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3000</w:t>
            </w:r>
          </w:p>
        </w:tc>
        <w:tc>
          <w:tcPr>
            <w:tcW w:w="840" w:type="pct"/>
            <w:tcBorders>
              <w:top w:val="doub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2500</w:t>
            </w:r>
          </w:p>
        </w:tc>
      </w:tr>
      <w:tr w:rsidR="00031B35" w:rsidRPr="00E650FD" w:rsidTr="00E650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973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II</w:t>
            </w:r>
          </w:p>
        </w:tc>
        <w:tc>
          <w:tcPr>
            <w:tcW w:w="1360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С0</w:t>
            </w:r>
          </w:p>
        </w:tc>
        <w:tc>
          <w:tcPr>
            <w:tcW w:w="996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18</w:t>
            </w:r>
          </w:p>
        </w:tc>
        <w:tc>
          <w:tcPr>
            <w:tcW w:w="83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3000</w:t>
            </w:r>
          </w:p>
        </w:tc>
        <w:tc>
          <w:tcPr>
            <w:tcW w:w="840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2500</w:t>
            </w:r>
          </w:p>
        </w:tc>
      </w:tr>
      <w:tr w:rsidR="00031B35" w:rsidRPr="00E650FD" w:rsidTr="00E650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8"/>
        </w:trPr>
        <w:tc>
          <w:tcPr>
            <w:tcW w:w="973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II</w:t>
            </w:r>
          </w:p>
        </w:tc>
        <w:tc>
          <w:tcPr>
            <w:tcW w:w="1360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С1</w:t>
            </w:r>
          </w:p>
        </w:tc>
        <w:tc>
          <w:tcPr>
            <w:tcW w:w="996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6</w:t>
            </w:r>
          </w:p>
        </w:tc>
        <w:tc>
          <w:tcPr>
            <w:tcW w:w="83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2500</w:t>
            </w:r>
          </w:p>
        </w:tc>
        <w:tc>
          <w:tcPr>
            <w:tcW w:w="840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1000</w:t>
            </w:r>
          </w:p>
        </w:tc>
      </w:tr>
      <w:tr w:rsidR="00031B35" w:rsidRPr="00E650FD" w:rsidTr="00E650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973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III</w:t>
            </w:r>
          </w:p>
        </w:tc>
        <w:tc>
          <w:tcPr>
            <w:tcW w:w="1360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С0</w:t>
            </w:r>
          </w:p>
        </w:tc>
        <w:tc>
          <w:tcPr>
            <w:tcW w:w="996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6</w:t>
            </w:r>
          </w:p>
        </w:tc>
        <w:tc>
          <w:tcPr>
            <w:tcW w:w="83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2500</w:t>
            </w:r>
          </w:p>
        </w:tc>
        <w:tc>
          <w:tcPr>
            <w:tcW w:w="840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1000</w:t>
            </w:r>
          </w:p>
        </w:tc>
      </w:tr>
      <w:tr w:rsidR="00031B35" w:rsidRPr="00E650FD" w:rsidTr="00E650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973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III</w:t>
            </w:r>
          </w:p>
        </w:tc>
        <w:tc>
          <w:tcPr>
            <w:tcW w:w="1360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С1</w:t>
            </w:r>
          </w:p>
        </w:tc>
        <w:tc>
          <w:tcPr>
            <w:tcW w:w="996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</w:t>
            </w:r>
          </w:p>
        </w:tc>
        <w:tc>
          <w:tcPr>
            <w:tcW w:w="83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1000</w:t>
            </w:r>
          </w:p>
        </w:tc>
        <w:tc>
          <w:tcPr>
            <w:tcW w:w="840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F63310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-</w:t>
            </w:r>
          </w:p>
        </w:tc>
      </w:tr>
      <w:tr w:rsidR="00031B35" w:rsidRPr="00E650FD" w:rsidTr="00E650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973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IV</w:t>
            </w:r>
          </w:p>
        </w:tc>
        <w:tc>
          <w:tcPr>
            <w:tcW w:w="1360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С0, С1</w:t>
            </w:r>
          </w:p>
        </w:tc>
        <w:tc>
          <w:tcPr>
            <w:tcW w:w="996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</w:t>
            </w:r>
          </w:p>
        </w:tc>
        <w:tc>
          <w:tcPr>
            <w:tcW w:w="832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1000</w:t>
            </w:r>
          </w:p>
        </w:tc>
        <w:tc>
          <w:tcPr>
            <w:tcW w:w="840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F63310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-</w:t>
            </w:r>
          </w:p>
        </w:tc>
      </w:tr>
      <w:tr w:rsidR="00031B35" w:rsidRPr="00E650FD" w:rsidTr="00E650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8"/>
        </w:trPr>
        <w:tc>
          <w:tcPr>
            <w:tcW w:w="973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IV</w:t>
            </w:r>
          </w:p>
        </w:tc>
        <w:tc>
          <w:tcPr>
            <w:tcW w:w="1360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С2, СЗ</w:t>
            </w:r>
          </w:p>
        </w:tc>
        <w:tc>
          <w:tcPr>
            <w:tcW w:w="996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</w:t>
            </w:r>
          </w:p>
        </w:tc>
        <w:tc>
          <w:tcPr>
            <w:tcW w:w="832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C9248A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  </w:t>
            </w:r>
            <w:r w:rsidR="00031B35" w:rsidRPr="00E650FD">
              <w:rPr>
                <w:rFonts w:ascii="Arial" w:hAnsi="Arial" w:cs="Arial"/>
                <w:color w:val="221E1F"/>
                <w:sz w:val="22"/>
                <w:szCs w:val="22"/>
              </w:rPr>
              <w:t>500</w:t>
            </w:r>
          </w:p>
        </w:tc>
        <w:tc>
          <w:tcPr>
            <w:tcW w:w="840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F63310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-</w:t>
            </w:r>
          </w:p>
        </w:tc>
      </w:tr>
      <w:tr w:rsidR="00031B35" w:rsidRPr="00E650FD" w:rsidTr="00E650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973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V</w:t>
            </w:r>
          </w:p>
        </w:tc>
        <w:tc>
          <w:tcPr>
            <w:tcW w:w="1360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C9248A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С1</w:t>
            </w:r>
            <w:r w:rsidR="009A01EB" w:rsidRPr="00E650F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031B35" w:rsidRPr="00E650FD">
              <w:rPr>
                <w:rFonts w:ascii="Arial" w:hAnsi="Arial" w:cs="Arial"/>
                <w:color w:val="221E1F"/>
                <w:sz w:val="22"/>
                <w:szCs w:val="22"/>
              </w:rPr>
              <w:t>СЗ</w:t>
            </w:r>
          </w:p>
        </w:tc>
        <w:tc>
          <w:tcPr>
            <w:tcW w:w="996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5</w:t>
            </w:r>
          </w:p>
        </w:tc>
        <w:tc>
          <w:tcPr>
            <w:tcW w:w="832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C9248A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  </w:t>
            </w:r>
            <w:r w:rsidR="00031B35" w:rsidRPr="00E650FD">
              <w:rPr>
                <w:rFonts w:ascii="Arial" w:hAnsi="Arial" w:cs="Arial"/>
                <w:color w:val="221E1F"/>
                <w:sz w:val="22"/>
                <w:szCs w:val="22"/>
              </w:rPr>
              <w:t>500</w:t>
            </w:r>
          </w:p>
        </w:tc>
        <w:tc>
          <w:tcPr>
            <w:tcW w:w="840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F63310" w:rsidP="00E650FD">
            <w:pPr>
              <w:pStyle w:val="Default"/>
              <w:widowControl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-</w:t>
            </w:r>
          </w:p>
        </w:tc>
      </w:tr>
    </w:tbl>
    <w:p w:rsidR="00E650FD" w:rsidRDefault="00E650FD" w:rsidP="00E650FD">
      <w:pPr>
        <w:spacing w:line="360" w:lineRule="auto"/>
        <w:ind w:firstLine="720"/>
        <w:rPr>
          <w:spacing w:val="60"/>
          <w:sz w:val="24"/>
          <w:szCs w:val="24"/>
        </w:rPr>
      </w:pPr>
    </w:p>
    <w:p w:rsidR="00E34511" w:rsidRPr="00177A13" w:rsidRDefault="00E34511" w:rsidP="00E34511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6.7.2 В зданиях I и II степеней огнестойкости класса конструктивной пожарной опасности С0 при наличии автоматического пожаротушения площадь этажа в пр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делах пожарного отсека может быть увеличена не более чем вдвое по отношению к установленным в таблицах 6.9 – 6.11.</w:t>
      </w:r>
    </w:p>
    <w:p w:rsidR="00E34511" w:rsidRPr="00177A13" w:rsidRDefault="00E34511" w:rsidP="00E34511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6.7.3 Площадь этажа в пределах пожарного отсека одноэтажных зданий с двухэтажной частью, занимающей менее 15 % площади застройки здания, следует принимать как для одноэтажных зданий в соответствии с таблицами 6.9 – </w:t>
      </w:r>
      <w:r>
        <w:rPr>
          <w:sz w:val="24"/>
          <w:szCs w:val="24"/>
        </w:rPr>
        <w:t>6.11.</w:t>
      </w:r>
    </w:p>
    <w:p w:rsidR="00031B35" w:rsidRPr="00177A13" w:rsidRDefault="00031B35" w:rsidP="00E650FD">
      <w:pPr>
        <w:spacing w:line="360" w:lineRule="auto"/>
        <w:rPr>
          <w:spacing w:val="60"/>
          <w:sz w:val="24"/>
          <w:szCs w:val="24"/>
        </w:rPr>
      </w:pPr>
      <w:r w:rsidRPr="00177A13">
        <w:rPr>
          <w:spacing w:val="60"/>
          <w:sz w:val="24"/>
          <w:szCs w:val="24"/>
        </w:rPr>
        <w:lastRenderedPageBreak/>
        <w:t xml:space="preserve">Таблица </w:t>
      </w:r>
      <w:r w:rsidRPr="00177A13">
        <w:rPr>
          <w:sz w:val="24"/>
          <w:szCs w:val="24"/>
        </w:rPr>
        <w:t>6.11</w:t>
      </w:r>
      <w:r w:rsidRPr="00177A13">
        <w:rPr>
          <w:spacing w:val="60"/>
          <w:sz w:val="24"/>
          <w:szCs w:val="24"/>
        </w:rPr>
        <w:t xml:space="preserve"> </w:t>
      </w:r>
    </w:p>
    <w:tbl>
      <w:tblPr>
        <w:tblW w:w="5000" w:type="pct"/>
        <w:tblLook w:val="0000"/>
      </w:tblPr>
      <w:tblGrid>
        <w:gridCol w:w="1905"/>
        <w:gridCol w:w="1904"/>
        <w:gridCol w:w="1904"/>
        <w:gridCol w:w="1382"/>
        <w:gridCol w:w="1382"/>
        <w:gridCol w:w="1380"/>
      </w:tblGrid>
      <w:tr w:rsidR="00031B35" w:rsidRPr="00E650FD" w:rsidTr="00E650FD">
        <w:tc>
          <w:tcPr>
            <w:tcW w:w="966" w:type="pct"/>
            <w:vMerge w:val="restart"/>
            <w:tcBorders>
              <w:top w:val="single" w:sz="4" w:space="0" w:color="221E1F"/>
              <w:left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 xml:space="preserve">Степень </w:t>
            </w:r>
            <w:r w:rsidR="00114B56"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огнестойкости здания</w:t>
            </w:r>
          </w:p>
        </w:tc>
        <w:tc>
          <w:tcPr>
            <w:tcW w:w="966" w:type="pct"/>
            <w:vMerge w:val="restart"/>
            <w:tcBorders>
              <w:top w:val="single" w:sz="4" w:space="0" w:color="221E1F"/>
              <w:left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 xml:space="preserve">Класс </w:t>
            </w:r>
            <w:r w:rsidR="00114B56"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 xml:space="preserve">конструктивной пожарной </w:t>
            </w:r>
            <w:r w:rsidR="00F63310"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опасности</w:t>
            </w:r>
          </w:p>
        </w:tc>
        <w:tc>
          <w:tcPr>
            <w:tcW w:w="966" w:type="pct"/>
            <w:vMerge w:val="restart"/>
            <w:tcBorders>
              <w:top w:val="single" w:sz="4" w:space="0" w:color="221E1F"/>
              <w:left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 xml:space="preserve">Допустимая </w:t>
            </w:r>
            <w:r w:rsidR="00114B56" w:rsidRPr="00E650F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 xml:space="preserve">высота </w:t>
            </w:r>
            <w:r w:rsidR="00114B56"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здания, м</w:t>
            </w:r>
          </w:p>
        </w:tc>
        <w:tc>
          <w:tcPr>
            <w:tcW w:w="2102" w:type="pct"/>
            <w:gridSpan w:val="3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 xml:space="preserve">Площадь этажа в пределах </w:t>
            </w:r>
            <w:r w:rsidR="00114B56" w:rsidRPr="00E650FD">
              <w:rPr>
                <w:rFonts w:ascii="Arial" w:hAnsi="Arial" w:cs="Arial"/>
                <w:color w:val="auto"/>
                <w:sz w:val="22"/>
                <w:szCs w:val="22"/>
              </w:rPr>
              <w:br/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пожарного отсека</w:t>
            </w:r>
            <w:r w:rsidR="00114B56" w:rsidRPr="00E650FD">
              <w:rPr>
                <w:rFonts w:ascii="Arial" w:hAnsi="Arial" w:cs="Arial"/>
                <w:color w:val="auto"/>
                <w:sz w:val="22"/>
                <w:szCs w:val="22"/>
              </w:rPr>
              <w:t xml:space="preserve"> зданий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, м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  <w:vertAlign w:val="superscript"/>
              </w:rPr>
              <w:t>2</w:t>
            </w:r>
          </w:p>
        </w:tc>
      </w:tr>
      <w:tr w:rsidR="00114B56" w:rsidRPr="00E650FD" w:rsidTr="00E650FD">
        <w:trPr>
          <w:tblHeader/>
        </w:trPr>
        <w:tc>
          <w:tcPr>
            <w:tcW w:w="966" w:type="pct"/>
            <w:vMerge/>
            <w:tcBorders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66" w:type="pct"/>
            <w:vMerge/>
            <w:tcBorders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966" w:type="pct"/>
            <w:vMerge/>
            <w:tcBorders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701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114B56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о</w:t>
            </w:r>
            <w:r w:rsidR="00031B35" w:rsidRPr="00E650FD">
              <w:rPr>
                <w:rFonts w:ascii="Arial" w:hAnsi="Arial" w:cs="Arial"/>
                <w:color w:val="auto"/>
                <w:sz w:val="22"/>
                <w:szCs w:val="22"/>
              </w:rPr>
              <w:t>дно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  <w:r w:rsidR="00031B35" w:rsidRPr="00E650FD">
              <w:rPr>
                <w:rFonts w:ascii="Arial" w:hAnsi="Arial" w:cs="Arial"/>
                <w:color w:val="auto"/>
                <w:sz w:val="22"/>
                <w:szCs w:val="22"/>
              </w:rPr>
              <w:t>этажны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  <w:tc>
          <w:tcPr>
            <w:tcW w:w="701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114B56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двух-</w:t>
            </w:r>
            <w:r w:rsidR="00031B35" w:rsidRPr="00E650FD">
              <w:rPr>
                <w:rFonts w:ascii="Arial" w:hAnsi="Arial" w:cs="Arial"/>
                <w:color w:val="auto"/>
                <w:sz w:val="22"/>
                <w:szCs w:val="22"/>
              </w:rPr>
              <w:t>этажны</w:t>
            </w:r>
            <w:r w:rsidR="00981992" w:rsidRPr="00E650FD">
              <w:rPr>
                <w:rFonts w:ascii="Arial" w:hAnsi="Arial" w:cs="Arial"/>
                <w:color w:val="auto"/>
                <w:sz w:val="22"/>
                <w:szCs w:val="22"/>
              </w:rPr>
              <w:t>х</w:t>
            </w:r>
          </w:p>
        </w:tc>
        <w:tc>
          <w:tcPr>
            <w:tcW w:w="701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114B56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  <w:r w:rsidR="009A01EB" w:rsidRPr="00E650F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5-этажных</w:t>
            </w:r>
          </w:p>
        </w:tc>
      </w:tr>
      <w:tr w:rsidR="00114B56" w:rsidRPr="00E650FD" w:rsidTr="00E650FD">
        <w:tc>
          <w:tcPr>
            <w:tcW w:w="966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I, II</w:t>
            </w:r>
          </w:p>
        </w:tc>
        <w:tc>
          <w:tcPr>
            <w:tcW w:w="966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</w:tc>
        <w:tc>
          <w:tcPr>
            <w:tcW w:w="966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701" w:type="pct"/>
            <w:tcBorders>
              <w:top w:val="single" w:sz="4" w:space="0" w:color="221E1F"/>
              <w:left w:val="single" w:sz="6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3500</w:t>
            </w:r>
          </w:p>
        </w:tc>
        <w:tc>
          <w:tcPr>
            <w:tcW w:w="701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3000</w:t>
            </w:r>
          </w:p>
        </w:tc>
        <w:tc>
          <w:tcPr>
            <w:tcW w:w="701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2500</w:t>
            </w:r>
          </w:p>
        </w:tc>
      </w:tr>
      <w:tr w:rsidR="00114B56" w:rsidRPr="00E650FD" w:rsidTr="00E650FD">
        <w:tc>
          <w:tcPr>
            <w:tcW w:w="966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III</w:t>
            </w:r>
          </w:p>
        </w:tc>
        <w:tc>
          <w:tcPr>
            <w:tcW w:w="966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C0</w:t>
            </w:r>
            <w:r w:rsidR="009A01EB" w:rsidRPr="00E650F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C1</w:t>
            </w:r>
          </w:p>
        </w:tc>
        <w:tc>
          <w:tcPr>
            <w:tcW w:w="966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701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2000</w:t>
            </w:r>
          </w:p>
        </w:tc>
        <w:tc>
          <w:tcPr>
            <w:tcW w:w="701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1000</w:t>
            </w:r>
          </w:p>
        </w:tc>
        <w:tc>
          <w:tcPr>
            <w:tcW w:w="701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-</w:t>
            </w:r>
          </w:p>
        </w:tc>
      </w:tr>
      <w:tr w:rsidR="00114B56" w:rsidRPr="00E650FD" w:rsidTr="00E650FD">
        <w:tc>
          <w:tcPr>
            <w:tcW w:w="966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IV</w:t>
            </w:r>
          </w:p>
        </w:tc>
        <w:tc>
          <w:tcPr>
            <w:tcW w:w="966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C0</w:t>
            </w:r>
          </w:p>
        </w:tc>
        <w:tc>
          <w:tcPr>
            <w:tcW w:w="966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701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1000</w:t>
            </w:r>
          </w:p>
        </w:tc>
        <w:tc>
          <w:tcPr>
            <w:tcW w:w="701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-</w:t>
            </w:r>
          </w:p>
        </w:tc>
        <w:tc>
          <w:tcPr>
            <w:tcW w:w="701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</w:p>
        </w:tc>
      </w:tr>
      <w:tr w:rsidR="00114B56" w:rsidRPr="00E650FD" w:rsidTr="00E650FD">
        <w:tc>
          <w:tcPr>
            <w:tcW w:w="966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V, V</w:t>
            </w:r>
          </w:p>
        </w:tc>
        <w:tc>
          <w:tcPr>
            <w:tcW w:w="966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C1</w:t>
            </w:r>
            <w:r w:rsidR="009A01EB" w:rsidRPr="00E650F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С3</w:t>
            </w:r>
          </w:p>
        </w:tc>
        <w:tc>
          <w:tcPr>
            <w:tcW w:w="966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701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</w:rPr>
              <w:t>500</w:t>
            </w:r>
          </w:p>
        </w:tc>
        <w:tc>
          <w:tcPr>
            <w:tcW w:w="701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-</w:t>
            </w:r>
          </w:p>
        </w:tc>
        <w:tc>
          <w:tcPr>
            <w:tcW w:w="701" w:type="pct"/>
            <w:tcBorders>
              <w:top w:val="single" w:sz="6" w:space="0" w:color="221E1F"/>
              <w:left w:val="single" w:sz="6" w:space="0" w:color="221E1F"/>
              <w:bottom w:val="single" w:sz="6" w:space="0" w:color="221E1F"/>
              <w:right w:val="single" w:sz="6" w:space="0" w:color="221E1F"/>
            </w:tcBorders>
          </w:tcPr>
          <w:p w:rsidR="00031B35" w:rsidRPr="00E650FD" w:rsidRDefault="00031B35" w:rsidP="00E650F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E650F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-</w:t>
            </w:r>
          </w:p>
        </w:tc>
      </w:tr>
      <w:tr w:rsidR="00F63310" w:rsidRPr="00E650FD" w:rsidTr="00E650FD">
        <w:trPr>
          <w:trHeight w:val="2580"/>
        </w:trPr>
        <w:tc>
          <w:tcPr>
            <w:tcW w:w="5000" w:type="pct"/>
            <w:gridSpan w:val="6"/>
            <w:tcBorders>
              <w:top w:val="single" w:sz="6" w:space="0" w:color="221E1F"/>
              <w:left w:val="single" w:sz="6" w:space="0" w:color="221E1F"/>
              <w:bottom w:val="single" w:sz="4" w:space="0" w:color="auto"/>
              <w:right w:val="single" w:sz="6" w:space="0" w:color="221E1F"/>
            </w:tcBorders>
          </w:tcPr>
          <w:p w:rsidR="00F63310" w:rsidRPr="00E650FD" w:rsidRDefault="00F63310" w:rsidP="00E650FD">
            <w:pPr>
              <w:pStyle w:val="CM5"/>
              <w:spacing w:line="240" w:lineRule="auto"/>
              <w:jc w:val="both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E650FD">
              <w:rPr>
                <w:rFonts w:ascii="Arial" w:hAnsi="Arial" w:cs="Arial"/>
                <w:color w:val="221E1F"/>
                <w:spacing w:val="60"/>
                <w:sz w:val="22"/>
                <w:szCs w:val="22"/>
              </w:rPr>
              <w:t>Примечани</w:t>
            </w:r>
            <w:r w:rsidRPr="00E650FD">
              <w:rPr>
                <w:rFonts w:ascii="Arial" w:hAnsi="Arial" w:cs="Arial"/>
                <w:color w:val="221E1F"/>
                <w:sz w:val="22"/>
                <w:szCs w:val="22"/>
              </w:rPr>
              <w:t>я</w:t>
            </w:r>
          </w:p>
          <w:p w:rsidR="00F63310" w:rsidRPr="00E650FD" w:rsidRDefault="00F63310" w:rsidP="00E650FD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50FD">
              <w:rPr>
                <w:rFonts w:ascii="Arial" w:hAnsi="Arial" w:cs="Arial"/>
                <w:sz w:val="22"/>
                <w:szCs w:val="22"/>
              </w:rPr>
              <w:t xml:space="preserve">1 В одноэтажных зданиях </w:t>
            </w:r>
            <w:r w:rsidR="007627A4" w:rsidRPr="00E650FD">
              <w:rPr>
                <w:rFonts w:ascii="Arial" w:hAnsi="Arial" w:cs="Arial"/>
                <w:sz w:val="22"/>
                <w:szCs w:val="22"/>
              </w:rPr>
              <w:t>объектов торговли</w:t>
            </w:r>
            <w:r w:rsidR="006454B5" w:rsidRPr="00E650FD">
              <w:rPr>
                <w:rFonts w:ascii="Arial" w:hAnsi="Arial" w:cs="Arial"/>
                <w:sz w:val="22"/>
                <w:szCs w:val="22"/>
              </w:rPr>
              <w:t>,</w:t>
            </w:r>
            <w:r w:rsidR="007627A4" w:rsidRPr="00E650FD">
              <w:rPr>
                <w:rFonts w:ascii="Arial" w:hAnsi="Arial" w:cs="Arial"/>
                <w:sz w:val="22"/>
                <w:szCs w:val="22"/>
              </w:rPr>
              <w:t xml:space="preserve"> за исключением объектов торговли лакокр</w:t>
            </w:r>
            <w:r w:rsidR="007627A4" w:rsidRPr="00E650FD">
              <w:rPr>
                <w:rFonts w:ascii="Arial" w:hAnsi="Arial" w:cs="Arial"/>
                <w:sz w:val="22"/>
                <w:szCs w:val="22"/>
              </w:rPr>
              <w:t>а</w:t>
            </w:r>
            <w:r w:rsidR="007627A4" w:rsidRPr="00E650FD">
              <w:rPr>
                <w:rFonts w:ascii="Arial" w:hAnsi="Arial" w:cs="Arial"/>
                <w:sz w:val="22"/>
                <w:szCs w:val="22"/>
              </w:rPr>
              <w:t>сочными, строительными (отделочными) материалами, автозапчастями, принадлежностями для автомобилей, ковровыми изделиями, мебелью</w:t>
            </w:r>
            <w:r w:rsidR="006454B5" w:rsidRPr="00E650FD">
              <w:rPr>
                <w:rFonts w:ascii="Arial" w:hAnsi="Arial" w:cs="Arial"/>
                <w:sz w:val="22"/>
                <w:szCs w:val="22"/>
              </w:rPr>
              <w:t>,</w:t>
            </w:r>
            <w:r w:rsidR="007627A4" w:rsidRPr="00E650F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50FD">
              <w:rPr>
                <w:rFonts w:ascii="Arial" w:hAnsi="Arial" w:cs="Arial"/>
                <w:sz w:val="22"/>
                <w:szCs w:val="22"/>
              </w:rPr>
              <w:t>III степени огнестойкости площадь этажа между противопожарными</w:t>
            </w:r>
            <w:r w:rsidRPr="00E650FD">
              <w:rPr>
                <w:rFonts w:ascii="Arial" w:hAnsi="Arial" w:cs="Arial"/>
                <w:spacing w:val="2"/>
                <w:sz w:val="22"/>
                <w:szCs w:val="22"/>
              </w:rPr>
              <w:t xml:space="preserve"> стенами 1-го типа </w:t>
            </w:r>
            <w:r w:rsidRPr="00E650FD">
              <w:rPr>
                <w:rFonts w:ascii="Arial" w:hAnsi="Arial" w:cs="Arial"/>
                <w:spacing w:val="-2"/>
                <w:sz w:val="22"/>
                <w:szCs w:val="22"/>
              </w:rPr>
              <w:t>может быть увеличена вдвое</w:t>
            </w:r>
            <w:r w:rsidR="006454B5" w:rsidRPr="00E650FD">
              <w:rPr>
                <w:rFonts w:ascii="Arial" w:hAnsi="Arial" w:cs="Arial"/>
                <w:spacing w:val="-2"/>
                <w:sz w:val="22"/>
                <w:szCs w:val="22"/>
              </w:rPr>
              <w:t>,</w:t>
            </w:r>
            <w:r w:rsidRPr="00E650FD">
              <w:rPr>
                <w:rFonts w:ascii="Arial" w:hAnsi="Arial" w:cs="Arial"/>
                <w:spacing w:val="-2"/>
                <w:sz w:val="22"/>
                <w:szCs w:val="22"/>
              </w:rPr>
              <w:t xml:space="preserve"> при условии о</w:t>
            </w:r>
            <w:r w:rsidRPr="00E650FD">
              <w:rPr>
                <w:rFonts w:ascii="Arial" w:hAnsi="Arial" w:cs="Arial"/>
                <w:spacing w:val="-2"/>
                <w:sz w:val="22"/>
                <w:szCs w:val="22"/>
              </w:rPr>
              <w:t>т</w:t>
            </w:r>
            <w:r w:rsidRPr="00E650FD">
              <w:rPr>
                <w:rFonts w:ascii="Arial" w:hAnsi="Arial" w:cs="Arial"/>
                <w:spacing w:val="-2"/>
                <w:sz w:val="22"/>
                <w:szCs w:val="22"/>
              </w:rPr>
              <w:t>деления торгового зала от других помещений</w:t>
            </w:r>
            <w:r w:rsidRPr="00E650FD">
              <w:rPr>
                <w:rFonts w:ascii="Arial" w:hAnsi="Arial" w:cs="Arial"/>
                <w:sz w:val="22"/>
                <w:szCs w:val="22"/>
              </w:rPr>
              <w:t xml:space="preserve"> магазина противопожарной стеной 2-го типа. </w:t>
            </w:r>
          </w:p>
          <w:p w:rsidR="00F63310" w:rsidRPr="00E650FD" w:rsidRDefault="00F63310" w:rsidP="00E650FD">
            <w:pPr>
              <w:pStyle w:val="CM5"/>
              <w:spacing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50FD">
              <w:rPr>
                <w:rFonts w:ascii="Arial" w:hAnsi="Arial" w:cs="Arial"/>
                <w:sz w:val="22"/>
                <w:szCs w:val="22"/>
              </w:rPr>
              <w:t xml:space="preserve">2 При размещении кладовых, служебных, бытовых и технических помещений на верхних этажах зданий магазинов I и II степеней огнестойкости высота зданий может быть увеличена на один этаж. </w:t>
            </w:r>
          </w:p>
          <w:p w:rsidR="00167473" w:rsidRPr="00E650FD" w:rsidRDefault="00694A02" w:rsidP="00E650FD">
            <w:pPr>
              <w:rPr>
                <w:sz w:val="22"/>
                <w:szCs w:val="22"/>
              </w:rPr>
            </w:pPr>
            <w:r w:rsidRPr="00E650FD">
              <w:rPr>
                <w:bCs/>
                <w:sz w:val="22"/>
                <w:szCs w:val="22"/>
              </w:rPr>
              <w:t>3</w:t>
            </w:r>
            <w:r w:rsidR="00031278" w:rsidRPr="00E650FD">
              <w:rPr>
                <w:bCs/>
                <w:sz w:val="22"/>
                <w:szCs w:val="22"/>
              </w:rPr>
              <w:t xml:space="preserve"> </w:t>
            </w:r>
            <w:r w:rsidR="00167473" w:rsidRPr="00E650FD">
              <w:rPr>
                <w:bCs/>
                <w:sz w:val="22"/>
                <w:szCs w:val="22"/>
              </w:rPr>
              <w:t xml:space="preserve">Этажность определяется </w:t>
            </w:r>
            <w:r w:rsidR="0034407D" w:rsidRPr="00E650FD">
              <w:rPr>
                <w:bCs/>
                <w:sz w:val="22"/>
                <w:szCs w:val="22"/>
              </w:rPr>
              <w:t xml:space="preserve"> как число надземных этажей </w:t>
            </w:r>
            <w:r w:rsidR="00167473" w:rsidRPr="00E650FD">
              <w:rPr>
                <w:bCs/>
                <w:sz w:val="22"/>
                <w:szCs w:val="22"/>
              </w:rPr>
              <w:t>без учета верхнего технического этажа.</w:t>
            </w:r>
          </w:p>
        </w:tc>
      </w:tr>
    </w:tbl>
    <w:p w:rsidR="00114B56" w:rsidRPr="00177A13" w:rsidRDefault="00114B56" w:rsidP="001E789C">
      <w:pPr>
        <w:pStyle w:val="CM5"/>
        <w:widowControl/>
        <w:spacing w:line="360" w:lineRule="auto"/>
        <w:ind w:firstLine="720"/>
        <w:jc w:val="both"/>
        <w:rPr>
          <w:rFonts w:ascii="Arial" w:hAnsi="Arial" w:cs="Arial"/>
          <w:color w:val="221E1F"/>
        </w:rPr>
      </w:pPr>
    </w:p>
    <w:p w:rsidR="00031B35" w:rsidRPr="00177A13" w:rsidRDefault="00AD2C58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6.7.4 </w:t>
      </w:r>
      <w:r w:rsidR="00031B35" w:rsidRPr="00177A13">
        <w:rPr>
          <w:sz w:val="24"/>
          <w:szCs w:val="24"/>
        </w:rPr>
        <w:t xml:space="preserve">В зданиях вокзалов </w:t>
      </w:r>
      <w:r w:rsidR="0045267B" w:rsidRPr="00177A13">
        <w:rPr>
          <w:sz w:val="24"/>
          <w:szCs w:val="24"/>
        </w:rPr>
        <w:t xml:space="preserve">I, II </w:t>
      </w:r>
      <w:r w:rsidR="000E5828" w:rsidRPr="00177A13">
        <w:rPr>
          <w:sz w:val="24"/>
          <w:szCs w:val="24"/>
        </w:rPr>
        <w:t xml:space="preserve">степеней </w:t>
      </w:r>
      <w:r w:rsidR="007C4E54" w:rsidRPr="00177A13">
        <w:rPr>
          <w:sz w:val="24"/>
          <w:szCs w:val="24"/>
        </w:rPr>
        <w:t xml:space="preserve">огнестойкости класса С0 </w:t>
      </w:r>
      <w:r w:rsidR="00031B35" w:rsidRPr="00177A13">
        <w:rPr>
          <w:sz w:val="24"/>
          <w:szCs w:val="24"/>
        </w:rPr>
        <w:t>вместо прот</w:t>
      </w:r>
      <w:r w:rsidR="00031B35" w:rsidRPr="00177A13">
        <w:rPr>
          <w:sz w:val="24"/>
          <w:szCs w:val="24"/>
        </w:rPr>
        <w:t>и</w:t>
      </w:r>
      <w:r w:rsidR="00031B35" w:rsidRPr="00177A13">
        <w:rPr>
          <w:sz w:val="24"/>
          <w:szCs w:val="24"/>
        </w:rPr>
        <w:t>вопожарных стен допускается устройство водяных дренчерных завес в две нити, расположенных на рас</w:t>
      </w:r>
      <w:r w:rsidRPr="00177A13">
        <w:rPr>
          <w:sz w:val="24"/>
          <w:szCs w:val="24"/>
        </w:rPr>
        <w:t>стоянии 0,5 </w:t>
      </w:r>
      <w:r w:rsidR="00031B35" w:rsidRPr="00177A13">
        <w:rPr>
          <w:sz w:val="24"/>
          <w:szCs w:val="24"/>
        </w:rPr>
        <w:t>м и обеспечивающих ин</w:t>
      </w:r>
      <w:r w:rsidRPr="00177A13">
        <w:rPr>
          <w:sz w:val="24"/>
          <w:szCs w:val="24"/>
        </w:rPr>
        <w:t>тенсивность орошения не менее 1 </w:t>
      </w:r>
      <w:r w:rsidR="00031B35" w:rsidRPr="00177A13">
        <w:rPr>
          <w:sz w:val="24"/>
          <w:szCs w:val="24"/>
        </w:rPr>
        <w:t>л/с на 1</w:t>
      </w:r>
      <w:r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>м длины заве</w:t>
      </w:r>
      <w:r w:rsidRPr="00177A13">
        <w:rPr>
          <w:sz w:val="24"/>
          <w:szCs w:val="24"/>
        </w:rPr>
        <w:t>с при времени работы не менее 1 </w:t>
      </w:r>
      <w:r w:rsidR="00031B35" w:rsidRPr="00177A13">
        <w:rPr>
          <w:sz w:val="24"/>
          <w:szCs w:val="24"/>
        </w:rPr>
        <w:t>ч, а также против</w:t>
      </w:r>
      <w:r w:rsidR="00031B35" w:rsidRPr="00177A13">
        <w:rPr>
          <w:sz w:val="24"/>
          <w:szCs w:val="24"/>
        </w:rPr>
        <w:t>о</w:t>
      </w:r>
      <w:r w:rsidR="00031B35" w:rsidRPr="00177A13">
        <w:rPr>
          <w:sz w:val="24"/>
          <w:szCs w:val="24"/>
        </w:rPr>
        <w:t>пожарных штор, экранов и иных устройств с пр</w:t>
      </w:r>
      <w:r w:rsidRPr="00177A13">
        <w:rPr>
          <w:sz w:val="24"/>
          <w:szCs w:val="24"/>
        </w:rPr>
        <w:t>еделом огнестойкости не менее Е </w:t>
      </w:r>
      <w:r w:rsidR="00031B35" w:rsidRPr="00177A13">
        <w:rPr>
          <w:sz w:val="24"/>
          <w:szCs w:val="24"/>
        </w:rPr>
        <w:t xml:space="preserve">60. </w:t>
      </w:r>
      <w:r w:rsidR="00927CD7" w:rsidRPr="00177A13">
        <w:rPr>
          <w:sz w:val="24"/>
          <w:szCs w:val="24"/>
        </w:rPr>
        <w:t>При этом указанные виды противопожарных преград должны размещаться в зоне, свободной от пожарной нагрузки на ширину не менее 4 м в обе стороны от преграды.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6.7.5</w:t>
      </w:r>
      <w:r w:rsidR="00AD2C58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 xml:space="preserve">В зданиях аэровокзалов </w:t>
      </w:r>
      <w:r w:rsidR="00AD2C58" w:rsidRPr="00177A13">
        <w:rPr>
          <w:sz w:val="24"/>
          <w:szCs w:val="24"/>
        </w:rPr>
        <w:t>I </w:t>
      </w:r>
      <w:r w:rsidRPr="00177A13">
        <w:rPr>
          <w:sz w:val="24"/>
          <w:szCs w:val="24"/>
        </w:rPr>
        <w:t>степени огнестойкости площадь этажа между противопожарными стенами может быть увеличена до 10</w:t>
      </w:r>
      <w:r w:rsidR="00AD2C58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000</w:t>
      </w:r>
      <w:r w:rsidR="00AD2C58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м², если в подвальных (цокольных) этажах не располагаются склады, кладовые и другие помещения с н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личием горючих материалов (кроме камер хранения</w:t>
      </w:r>
      <w:r w:rsidR="0090646B" w:rsidRPr="00177A13">
        <w:rPr>
          <w:sz w:val="24"/>
          <w:szCs w:val="24"/>
        </w:rPr>
        <w:t>,</w:t>
      </w:r>
      <w:r w:rsidRPr="00177A13">
        <w:rPr>
          <w:sz w:val="24"/>
          <w:szCs w:val="24"/>
        </w:rPr>
        <w:t xml:space="preserve"> гардеробных персонала</w:t>
      </w:r>
      <w:r w:rsidR="0090646B" w:rsidRPr="00177A13">
        <w:rPr>
          <w:sz w:val="24"/>
          <w:szCs w:val="24"/>
        </w:rPr>
        <w:t xml:space="preserve"> и п</w:t>
      </w:r>
      <w:r w:rsidR="0090646B" w:rsidRPr="00177A13">
        <w:rPr>
          <w:sz w:val="24"/>
          <w:szCs w:val="24"/>
        </w:rPr>
        <w:t>о</w:t>
      </w:r>
      <w:r w:rsidR="0090646B" w:rsidRPr="00177A13">
        <w:rPr>
          <w:sz w:val="24"/>
          <w:szCs w:val="24"/>
        </w:rPr>
        <w:t>мещений категорий В4 и Д</w:t>
      </w:r>
      <w:r w:rsidRPr="00177A13">
        <w:rPr>
          <w:sz w:val="24"/>
          <w:szCs w:val="24"/>
        </w:rPr>
        <w:t>). Камеры хранения (кроме оборудованных автоматич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скими ячейками) и гардеробные следует отделять от остальных помещений подвала противопожарными перегородками 1-го типа и оборудовать установками автомат</w:t>
      </w:r>
      <w:r w:rsidRPr="00177A13">
        <w:rPr>
          <w:sz w:val="24"/>
          <w:szCs w:val="24"/>
        </w:rPr>
        <w:t>и</w:t>
      </w:r>
      <w:r w:rsidRPr="00177A13">
        <w:rPr>
          <w:sz w:val="24"/>
          <w:szCs w:val="24"/>
        </w:rPr>
        <w:t>ческого пожаротушения, а командно-диспетчерские пункты</w:t>
      </w:r>
      <w:r w:rsidR="009A01EB" w:rsidRPr="00177A13">
        <w:rPr>
          <w:sz w:val="24"/>
          <w:szCs w:val="24"/>
        </w:rPr>
        <w:t xml:space="preserve"> – </w:t>
      </w:r>
      <w:r w:rsidRPr="00177A13">
        <w:rPr>
          <w:sz w:val="24"/>
          <w:szCs w:val="24"/>
        </w:rPr>
        <w:t>противопожарными п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регородками</w:t>
      </w:r>
      <w:r w:rsidR="00EF53EE" w:rsidRPr="00177A13">
        <w:rPr>
          <w:sz w:val="24"/>
          <w:szCs w:val="24"/>
        </w:rPr>
        <w:t xml:space="preserve"> 1-го типа (в том числе светопрозрачными)</w:t>
      </w:r>
      <w:r w:rsidR="00E650FD">
        <w:rPr>
          <w:sz w:val="24"/>
          <w:szCs w:val="24"/>
        </w:rPr>
        <w:t>.</w:t>
      </w:r>
    </w:p>
    <w:p w:rsidR="00031B35" w:rsidRPr="009764F1" w:rsidRDefault="00AD2C58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lastRenderedPageBreak/>
        <w:t>6.7.6 </w:t>
      </w:r>
      <w:r w:rsidR="00281B52" w:rsidRPr="00177A13">
        <w:rPr>
          <w:sz w:val="24"/>
          <w:szCs w:val="24"/>
        </w:rPr>
        <w:t>В зданиях вокзалов и аэровокзалов</w:t>
      </w:r>
      <w:r w:rsidR="00927CD7" w:rsidRPr="00177A13">
        <w:rPr>
          <w:sz w:val="24"/>
          <w:szCs w:val="24"/>
        </w:rPr>
        <w:t xml:space="preserve"> I степен</w:t>
      </w:r>
      <w:r w:rsidR="007C4E54" w:rsidRPr="00177A13">
        <w:rPr>
          <w:sz w:val="24"/>
          <w:szCs w:val="24"/>
        </w:rPr>
        <w:t>и</w:t>
      </w:r>
      <w:r w:rsidR="00927CD7" w:rsidRPr="00177A13">
        <w:rPr>
          <w:sz w:val="24"/>
          <w:szCs w:val="24"/>
        </w:rPr>
        <w:t xml:space="preserve"> огнестойкости класса С0,</w:t>
      </w:r>
      <w:r w:rsidR="00281B52" w:rsidRPr="00177A13">
        <w:rPr>
          <w:sz w:val="24"/>
          <w:szCs w:val="24"/>
        </w:rPr>
        <w:t xml:space="preserve"> оборудованных установками автоматического пожаротушения, площадь этажа ме</w:t>
      </w:r>
      <w:r w:rsidR="00281B52" w:rsidRPr="00177A13">
        <w:rPr>
          <w:sz w:val="24"/>
          <w:szCs w:val="24"/>
        </w:rPr>
        <w:t>ж</w:t>
      </w:r>
      <w:r w:rsidR="00281B52" w:rsidRPr="00177A13">
        <w:rPr>
          <w:sz w:val="24"/>
          <w:szCs w:val="24"/>
        </w:rPr>
        <w:t>ду противопожарными стенами не нормируется.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6.7.7</w:t>
      </w:r>
      <w:r w:rsidR="00947AB0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Степень огнестойкости пристроенных к зданию навесов, террас и гал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 xml:space="preserve">рей допускается принимать на одну </w:t>
      </w:r>
      <w:r w:rsidR="00AD2C58" w:rsidRPr="00177A13">
        <w:rPr>
          <w:sz w:val="24"/>
          <w:szCs w:val="24"/>
        </w:rPr>
        <w:t>величину</w:t>
      </w:r>
      <w:r w:rsidRPr="00177A13">
        <w:rPr>
          <w:sz w:val="24"/>
          <w:szCs w:val="24"/>
        </w:rPr>
        <w:t xml:space="preserve"> ниже, чем степень огнест</w:t>
      </w:r>
      <w:r w:rsidRPr="00177A13">
        <w:rPr>
          <w:spacing w:val="-6"/>
          <w:sz w:val="24"/>
          <w:szCs w:val="24"/>
        </w:rPr>
        <w:t>ойко</w:t>
      </w:r>
      <w:r w:rsidR="00662851" w:rsidRPr="00177A13">
        <w:rPr>
          <w:spacing w:val="-6"/>
          <w:sz w:val="24"/>
          <w:szCs w:val="24"/>
        </w:rPr>
        <w:t>сти зд</w:t>
      </w:r>
      <w:r w:rsidR="00662851" w:rsidRPr="00177A13">
        <w:rPr>
          <w:spacing w:val="-6"/>
          <w:sz w:val="24"/>
          <w:szCs w:val="24"/>
        </w:rPr>
        <w:t>а</w:t>
      </w:r>
      <w:r w:rsidR="00662851" w:rsidRPr="00177A13">
        <w:rPr>
          <w:spacing w:val="-6"/>
          <w:sz w:val="24"/>
          <w:szCs w:val="24"/>
        </w:rPr>
        <w:t xml:space="preserve">ния. </w:t>
      </w:r>
      <w:r w:rsidRPr="00177A13">
        <w:rPr>
          <w:spacing w:val="-6"/>
          <w:sz w:val="24"/>
          <w:szCs w:val="24"/>
        </w:rPr>
        <w:t xml:space="preserve">При этом  класс конструктивной пожарной опасности навесов, </w:t>
      </w:r>
      <w:r w:rsidRPr="00177A13">
        <w:rPr>
          <w:sz w:val="24"/>
          <w:szCs w:val="24"/>
        </w:rPr>
        <w:t xml:space="preserve">террас и галерей должен быть </w:t>
      </w:r>
      <w:r w:rsidR="006D5522" w:rsidRPr="00177A13">
        <w:rPr>
          <w:sz w:val="24"/>
          <w:szCs w:val="24"/>
        </w:rPr>
        <w:t xml:space="preserve">аналогичен </w:t>
      </w:r>
      <w:r w:rsidRPr="00177A13">
        <w:rPr>
          <w:strike/>
          <w:sz w:val="24"/>
          <w:szCs w:val="24"/>
        </w:rPr>
        <w:t>равен</w:t>
      </w:r>
      <w:r w:rsidRPr="00177A13">
        <w:rPr>
          <w:sz w:val="24"/>
          <w:szCs w:val="24"/>
        </w:rPr>
        <w:t xml:space="preserve"> классу конструктивной пожарной опасности здания.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В этом случае степень огнестойкости здания с навесом, террасой и галереей определяется по степени огнестойкости здания, а площадь этажа в</w:t>
      </w:r>
      <w:r w:rsidR="00AD2C58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пределах пожа</w:t>
      </w:r>
      <w:r w:rsidRPr="00177A13">
        <w:rPr>
          <w:sz w:val="24"/>
          <w:szCs w:val="24"/>
        </w:rPr>
        <w:t>р</w:t>
      </w:r>
      <w:r w:rsidRPr="00177A13">
        <w:rPr>
          <w:sz w:val="24"/>
          <w:szCs w:val="24"/>
        </w:rPr>
        <w:t>ного отсека</w:t>
      </w:r>
      <w:r w:rsidR="009A01EB" w:rsidRPr="00177A13">
        <w:rPr>
          <w:sz w:val="24"/>
          <w:szCs w:val="24"/>
        </w:rPr>
        <w:t xml:space="preserve"> – </w:t>
      </w:r>
      <w:r w:rsidRPr="00177A13">
        <w:rPr>
          <w:sz w:val="24"/>
          <w:szCs w:val="24"/>
        </w:rPr>
        <w:t>с учетом площади навесов, террас и галерей</w:t>
      </w:r>
      <w:r w:rsidR="00AD2C58" w:rsidRPr="00177A13">
        <w:rPr>
          <w:sz w:val="24"/>
          <w:szCs w:val="24"/>
        </w:rPr>
        <w:t>.</w:t>
      </w:r>
    </w:p>
    <w:p w:rsidR="00031B35" w:rsidRPr="00177A13" w:rsidRDefault="00AD2C58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6.7.8 </w:t>
      </w:r>
      <w:r w:rsidR="00031B35" w:rsidRPr="00177A13">
        <w:rPr>
          <w:sz w:val="24"/>
          <w:szCs w:val="24"/>
        </w:rPr>
        <w:t>В спортивных залах, залах крытых катков и залах ванн бассейнов (с ме</w:t>
      </w:r>
      <w:r w:rsidR="00031B35" w:rsidRPr="00177A13">
        <w:rPr>
          <w:sz w:val="24"/>
          <w:szCs w:val="24"/>
        </w:rPr>
        <w:t>с</w:t>
      </w:r>
      <w:r w:rsidR="00031B35" w:rsidRPr="00177A13">
        <w:rPr>
          <w:sz w:val="24"/>
          <w:szCs w:val="24"/>
        </w:rPr>
        <w:t>тами для зрителей и без них), а также в залах для подготовительных занятий ба</w:t>
      </w:r>
      <w:r w:rsidR="00031B35" w:rsidRPr="00177A13">
        <w:rPr>
          <w:sz w:val="24"/>
          <w:szCs w:val="24"/>
        </w:rPr>
        <w:t>с</w:t>
      </w:r>
      <w:r w:rsidR="00031B35" w:rsidRPr="00177A13">
        <w:rPr>
          <w:sz w:val="24"/>
          <w:szCs w:val="24"/>
        </w:rPr>
        <w:t>сейнов и огневых зонах крытых тиров (в том числе размещаемых под трибунами или встроенных в другие общественные здания) при превышении их площади по отн</w:t>
      </w:r>
      <w:r w:rsidR="00031B35" w:rsidRPr="00177A13">
        <w:rPr>
          <w:sz w:val="24"/>
          <w:szCs w:val="24"/>
        </w:rPr>
        <w:t>о</w:t>
      </w:r>
      <w:r w:rsidR="00031B35" w:rsidRPr="00177A13">
        <w:rPr>
          <w:sz w:val="24"/>
          <w:szCs w:val="24"/>
        </w:rPr>
        <w:t>ш</w:t>
      </w:r>
      <w:r w:rsidR="009A01EB" w:rsidRPr="00177A13">
        <w:rPr>
          <w:sz w:val="24"/>
          <w:szCs w:val="24"/>
        </w:rPr>
        <w:t xml:space="preserve">ению к установленной в таблице </w:t>
      </w:r>
      <w:r w:rsidR="00031B35" w:rsidRPr="00177A13">
        <w:rPr>
          <w:sz w:val="24"/>
          <w:szCs w:val="24"/>
        </w:rPr>
        <w:t>6.9 противопожарные стены следует предусма</w:t>
      </w:r>
      <w:r w:rsidR="00031B35" w:rsidRPr="00177A13">
        <w:rPr>
          <w:sz w:val="24"/>
          <w:szCs w:val="24"/>
        </w:rPr>
        <w:t>т</w:t>
      </w:r>
      <w:r w:rsidR="00031B35" w:rsidRPr="00177A13">
        <w:rPr>
          <w:sz w:val="24"/>
          <w:szCs w:val="24"/>
        </w:rPr>
        <w:t>ривать между зальными (в тирах</w:t>
      </w:r>
      <w:r w:rsidR="009A01EB" w:rsidRPr="00177A13">
        <w:rPr>
          <w:sz w:val="24"/>
          <w:szCs w:val="24"/>
        </w:rPr>
        <w:t xml:space="preserve"> – </w:t>
      </w:r>
      <w:r w:rsidR="00031B35" w:rsidRPr="00177A13">
        <w:rPr>
          <w:sz w:val="24"/>
          <w:szCs w:val="24"/>
        </w:rPr>
        <w:t>огневой зоной со стрелковой галереей) и другими помещениями. В помещениях вестибюлей и фойе при превышении их площади по отношению к установ</w:t>
      </w:r>
      <w:r w:rsidRPr="00177A13">
        <w:rPr>
          <w:sz w:val="24"/>
          <w:szCs w:val="24"/>
        </w:rPr>
        <w:t>ленной в таблице</w:t>
      </w:r>
      <w:r w:rsidR="00031B35" w:rsidRPr="00177A13">
        <w:rPr>
          <w:sz w:val="24"/>
          <w:szCs w:val="24"/>
        </w:rPr>
        <w:t xml:space="preserve"> 6.9 вместо противопожарных стен можно предусматривать светопрозрачные противопожарные перегородки 2-го типа.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-4"/>
          <w:sz w:val="24"/>
          <w:szCs w:val="24"/>
        </w:rPr>
        <w:t>6.7.9</w:t>
      </w:r>
      <w:r w:rsidR="00D736B2" w:rsidRPr="00177A13">
        <w:rPr>
          <w:spacing w:val="-4"/>
          <w:sz w:val="24"/>
          <w:szCs w:val="24"/>
        </w:rPr>
        <w:t> </w:t>
      </w:r>
      <w:r w:rsidRPr="00177A13">
        <w:rPr>
          <w:spacing w:val="-4"/>
          <w:sz w:val="24"/>
          <w:szCs w:val="24"/>
        </w:rPr>
        <w:t>Здания клас</w:t>
      </w:r>
      <w:r w:rsidR="00C902EB" w:rsidRPr="00177A13">
        <w:rPr>
          <w:spacing w:val="-4"/>
          <w:sz w:val="24"/>
          <w:szCs w:val="24"/>
        </w:rPr>
        <w:t>сов Ф1.2 и Ф4.</w:t>
      </w:r>
      <w:r w:rsidR="001042AA" w:rsidRPr="00177A13">
        <w:rPr>
          <w:spacing w:val="-4"/>
          <w:sz w:val="24"/>
          <w:szCs w:val="24"/>
        </w:rPr>
        <w:t>2</w:t>
      </w:r>
      <w:r w:rsidR="009A01EB" w:rsidRPr="00177A13">
        <w:rPr>
          <w:sz w:val="24"/>
          <w:szCs w:val="24"/>
        </w:rPr>
        <w:t xml:space="preserve"> – </w:t>
      </w:r>
      <w:r w:rsidRPr="00177A13">
        <w:rPr>
          <w:spacing w:val="-4"/>
          <w:sz w:val="24"/>
          <w:szCs w:val="24"/>
        </w:rPr>
        <w:t>Ф4.3 I, II и III</w:t>
      </w:r>
      <w:r w:rsidR="00AD2C58" w:rsidRPr="00177A13">
        <w:rPr>
          <w:spacing w:val="-4"/>
          <w:sz w:val="24"/>
          <w:szCs w:val="24"/>
        </w:rPr>
        <w:t xml:space="preserve"> степеней огнестойкости, </w:t>
      </w:r>
      <w:r w:rsidRPr="00177A13">
        <w:rPr>
          <w:spacing w:val="-4"/>
          <w:sz w:val="24"/>
          <w:szCs w:val="24"/>
        </w:rPr>
        <w:t>высотой не более 28</w:t>
      </w:r>
      <w:r w:rsidR="00C902EB" w:rsidRPr="00177A13">
        <w:rPr>
          <w:spacing w:val="-4"/>
          <w:sz w:val="24"/>
          <w:szCs w:val="24"/>
        </w:rPr>
        <w:t> </w:t>
      </w:r>
      <w:r w:rsidRPr="00177A13">
        <w:rPr>
          <w:spacing w:val="-4"/>
          <w:sz w:val="24"/>
          <w:szCs w:val="24"/>
        </w:rPr>
        <w:t>м</w:t>
      </w:r>
      <w:r w:rsidR="00C902EB" w:rsidRPr="00177A13">
        <w:rPr>
          <w:spacing w:val="-4"/>
          <w:sz w:val="24"/>
          <w:szCs w:val="24"/>
        </w:rPr>
        <w:t xml:space="preserve"> </w:t>
      </w:r>
      <w:r w:rsidRPr="00177A13">
        <w:rPr>
          <w:spacing w:val="-4"/>
          <w:sz w:val="24"/>
          <w:szCs w:val="24"/>
        </w:rPr>
        <w:t>допускается надстраивать одним мансардным этажом с</w:t>
      </w:r>
      <w:r w:rsidR="00D736B2" w:rsidRPr="00177A13">
        <w:rPr>
          <w:spacing w:val="-4"/>
          <w:sz w:val="24"/>
          <w:szCs w:val="24"/>
        </w:rPr>
        <w:t> </w:t>
      </w:r>
      <w:r w:rsidRPr="00177A13">
        <w:rPr>
          <w:spacing w:val="-4"/>
          <w:sz w:val="24"/>
          <w:szCs w:val="24"/>
        </w:rPr>
        <w:t>несущими эл</w:t>
      </w:r>
      <w:r w:rsidRPr="00177A13">
        <w:rPr>
          <w:spacing w:val="-4"/>
          <w:sz w:val="24"/>
          <w:szCs w:val="24"/>
        </w:rPr>
        <w:t>е</w:t>
      </w:r>
      <w:r w:rsidRPr="00177A13">
        <w:rPr>
          <w:spacing w:val="-4"/>
          <w:sz w:val="24"/>
          <w:szCs w:val="24"/>
        </w:rPr>
        <w:t>ментами, имеющими предел огнестойкости не менее R</w:t>
      </w:r>
      <w:r w:rsidR="00AD2C58" w:rsidRPr="00177A13">
        <w:rPr>
          <w:spacing w:val="-4"/>
          <w:sz w:val="24"/>
          <w:szCs w:val="24"/>
        </w:rPr>
        <w:t> </w:t>
      </w:r>
      <w:r w:rsidRPr="00177A13">
        <w:rPr>
          <w:spacing w:val="-4"/>
          <w:sz w:val="24"/>
          <w:szCs w:val="24"/>
        </w:rPr>
        <w:t>45 и класс пожарной опасности К0, при</w:t>
      </w:r>
      <w:r w:rsidRPr="00177A13">
        <w:rPr>
          <w:sz w:val="24"/>
          <w:szCs w:val="24"/>
        </w:rPr>
        <w:t xml:space="preserve"> отделении его от нижних этажей противопожарным перекрытием не ниже 2-го типа. Ограждающие конструкции этого этажа должны отвечать требованиям, предъявляемым к</w:t>
      </w:r>
      <w:r w:rsidR="00D736B2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 xml:space="preserve">конструкциям надстраиваемого здания. </w:t>
      </w:r>
    </w:p>
    <w:p w:rsidR="00031B35" w:rsidRPr="00177A13" w:rsidRDefault="00662851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При этом </w:t>
      </w:r>
      <w:r w:rsidR="00031B35" w:rsidRPr="00177A13">
        <w:rPr>
          <w:sz w:val="24"/>
          <w:szCs w:val="24"/>
        </w:rPr>
        <w:t>мансардный этаж должен дополнительно разделяться противоп</w:t>
      </w:r>
      <w:r w:rsidR="00031B35" w:rsidRPr="00177A13">
        <w:rPr>
          <w:sz w:val="24"/>
          <w:szCs w:val="24"/>
        </w:rPr>
        <w:t>о</w:t>
      </w:r>
      <w:r w:rsidR="00031B35" w:rsidRPr="00177A13">
        <w:rPr>
          <w:sz w:val="24"/>
          <w:szCs w:val="24"/>
        </w:rPr>
        <w:t>жарными стенами 2-го типа. Площадь между этими противопожарными стенами должна составлять: для зданий I и II степеней огнестойкости</w:t>
      </w:r>
      <w:r w:rsidR="009A01EB" w:rsidRPr="00177A13">
        <w:rPr>
          <w:sz w:val="24"/>
          <w:szCs w:val="24"/>
        </w:rPr>
        <w:t xml:space="preserve"> – </w:t>
      </w:r>
      <w:r w:rsidR="00031B35" w:rsidRPr="00177A13">
        <w:rPr>
          <w:sz w:val="24"/>
          <w:szCs w:val="24"/>
        </w:rPr>
        <w:t>не</w:t>
      </w:r>
      <w:r w:rsidR="00C902EB"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>более 2000</w:t>
      </w:r>
      <w:r w:rsidR="00C902EB"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>м², для зданий III степени огнестойкости</w:t>
      </w:r>
      <w:r w:rsidR="009A01EB" w:rsidRPr="00177A13">
        <w:rPr>
          <w:sz w:val="24"/>
          <w:szCs w:val="24"/>
        </w:rPr>
        <w:t xml:space="preserve"> – </w:t>
      </w:r>
      <w:r w:rsidR="00031B35" w:rsidRPr="00177A13">
        <w:rPr>
          <w:sz w:val="24"/>
          <w:szCs w:val="24"/>
        </w:rPr>
        <w:t>не более 1400</w:t>
      </w:r>
      <w:r w:rsidR="00C902EB"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>м². При наличии на мансардном этаже установок автоматического пожаротушения эта площадь может быть увелич</w:t>
      </w:r>
      <w:r w:rsidR="00031B35" w:rsidRPr="00177A13">
        <w:rPr>
          <w:sz w:val="24"/>
          <w:szCs w:val="24"/>
        </w:rPr>
        <w:t>е</w:t>
      </w:r>
      <w:r w:rsidR="00031B35" w:rsidRPr="00177A13">
        <w:rPr>
          <w:sz w:val="24"/>
          <w:szCs w:val="24"/>
        </w:rPr>
        <w:t>на не более чем в 1,2 раза.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lastRenderedPageBreak/>
        <w:t>При применении деревянных конструкций мансард следует предусматривать</w:t>
      </w:r>
      <w:r w:rsidR="005D4E58" w:rsidRPr="00177A13">
        <w:rPr>
          <w:sz w:val="24"/>
          <w:szCs w:val="24"/>
        </w:rPr>
        <w:t>, как правило,</w:t>
      </w:r>
      <w:r w:rsidRPr="00177A13">
        <w:rPr>
          <w:sz w:val="24"/>
          <w:szCs w:val="24"/>
        </w:rPr>
        <w:t xml:space="preserve"> конструктивную огнезащиту, обеспечивающую указанные требования.</w:t>
      </w:r>
    </w:p>
    <w:p w:rsidR="0096131B" w:rsidRPr="00177A13" w:rsidRDefault="0096131B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6.7.10 Степень огнестойкости, класс конструктивной пожарной опасности и наибольшую высоту зданий (пожарных отсеков) дошкольных образовательных орг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низаций (далее-ДОО) общего типа (Ф1.1) следует принимать в зависимости от на</w:t>
      </w:r>
      <w:r w:rsidRPr="00177A13">
        <w:rPr>
          <w:sz w:val="24"/>
          <w:szCs w:val="24"/>
        </w:rPr>
        <w:t>и</w:t>
      </w:r>
      <w:r w:rsidRPr="00177A13">
        <w:rPr>
          <w:sz w:val="24"/>
          <w:szCs w:val="24"/>
        </w:rPr>
        <w:t>большего числа мест в здании по таблице 6.12.</w:t>
      </w:r>
    </w:p>
    <w:p w:rsidR="0096131B" w:rsidRPr="00177A13" w:rsidRDefault="0096131B" w:rsidP="006F0617">
      <w:pPr>
        <w:keepNext/>
        <w:spacing w:line="360" w:lineRule="auto"/>
        <w:rPr>
          <w:spacing w:val="60"/>
          <w:sz w:val="24"/>
          <w:szCs w:val="24"/>
        </w:rPr>
      </w:pPr>
      <w:r w:rsidRPr="00177A13">
        <w:rPr>
          <w:spacing w:val="60"/>
          <w:sz w:val="24"/>
          <w:szCs w:val="24"/>
        </w:rPr>
        <w:t xml:space="preserve">Таблица </w:t>
      </w:r>
      <w:r w:rsidRPr="00177A13">
        <w:rPr>
          <w:sz w:val="24"/>
          <w:szCs w:val="24"/>
        </w:rPr>
        <w:t>6.12</w:t>
      </w:r>
      <w:r w:rsidRPr="00177A13">
        <w:rPr>
          <w:spacing w:val="60"/>
          <w:sz w:val="24"/>
          <w:szCs w:val="24"/>
        </w:rPr>
        <w:t xml:space="preserve"> </w:t>
      </w:r>
    </w:p>
    <w:tbl>
      <w:tblPr>
        <w:tblW w:w="5000" w:type="pct"/>
        <w:jc w:val="center"/>
        <w:tblLook w:val="0000"/>
      </w:tblPr>
      <w:tblGrid>
        <w:gridCol w:w="1788"/>
        <w:gridCol w:w="2849"/>
        <w:gridCol w:w="2669"/>
        <w:gridCol w:w="2551"/>
      </w:tblGrid>
      <w:tr w:rsidR="002C6968" w:rsidRPr="0060206D" w:rsidTr="0060206D">
        <w:trPr>
          <w:trHeight w:val="418"/>
          <w:jc w:val="center"/>
        </w:trPr>
        <w:tc>
          <w:tcPr>
            <w:tcW w:w="907" w:type="pct"/>
            <w:tcBorders>
              <w:top w:val="single" w:sz="4" w:space="0" w:color="221E1F"/>
              <w:left w:val="single" w:sz="4" w:space="0" w:color="221E1F"/>
              <w:bottom w:val="double" w:sz="4" w:space="0" w:color="221E1F"/>
              <w:right w:val="single" w:sz="4" w:space="0" w:color="221E1F"/>
            </w:tcBorders>
          </w:tcPr>
          <w:p w:rsidR="0096131B" w:rsidRPr="0060206D" w:rsidRDefault="0096131B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Число мест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br/>
              <w:t>в здании</w:t>
            </w:r>
          </w:p>
        </w:tc>
        <w:tc>
          <w:tcPr>
            <w:tcW w:w="1445" w:type="pct"/>
            <w:tcBorders>
              <w:top w:val="single" w:sz="4" w:space="0" w:color="221E1F"/>
              <w:left w:val="single" w:sz="4" w:space="0" w:color="221E1F"/>
              <w:bottom w:val="double" w:sz="4" w:space="0" w:color="221E1F"/>
              <w:right w:val="single" w:sz="4" w:space="0" w:color="221E1F"/>
            </w:tcBorders>
          </w:tcPr>
          <w:p w:rsidR="0096131B" w:rsidRPr="0060206D" w:rsidRDefault="0096131B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Степень огнестойкости здания, не ниже</w:t>
            </w:r>
          </w:p>
        </w:tc>
        <w:tc>
          <w:tcPr>
            <w:tcW w:w="1354" w:type="pct"/>
            <w:tcBorders>
              <w:top w:val="single" w:sz="4" w:space="0" w:color="221E1F"/>
              <w:left w:val="single" w:sz="4" w:space="0" w:color="221E1F"/>
              <w:bottom w:val="double" w:sz="4" w:space="0" w:color="221E1F"/>
              <w:right w:val="single" w:sz="4" w:space="0" w:color="221E1F"/>
            </w:tcBorders>
          </w:tcPr>
          <w:p w:rsidR="0096131B" w:rsidRPr="0060206D" w:rsidRDefault="0096131B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Класс конструктивной пожарной опасности</w:t>
            </w:r>
          </w:p>
        </w:tc>
        <w:tc>
          <w:tcPr>
            <w:tcW w:w="1294" w:type="pct"/>
            <w:tcBorders>
              <w:top w:val="single" w:sz="4" w:space="0" w:color="221E1F"/>
              <w:left w:val="single" w:sz="4" w:space="0" w:color="221E1F"/>
              <w:bottom w:val="double" w:sz="4" w:space="0" w:color="221E1F"/>
              <w:right w:val="single" w:sz="4" w:space="0" w:color="221E1F"/>
            </w:tcBorders>
          </w:tcPr>
          <w:p w:rsidR="00491CC1" w:rsidRPr="0060206D" w:rsidRDefault="0096131B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Допустимая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br/>
              <w:t xml:space="preserve">высота здания, м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br/>
              <w:t>(</w:t>
            </w:r>
            <w:r w:rsidR="0034407D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число надземных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этаж</w:t>
            </w:r>
            <w:r w:rsidR="0034407D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ей </w:t>
            </w:r>
            <w:r w:rsidR="00491CC1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491CC1" w:rsidRPr="0060206D">
              <w:rPr>
                <w:rFonts w:ascii="Arial" w:hAnsi="Arial" w:cs="Arial"/>
                <w:bCs/>
                <w:color w:val="auto"/>
                <w:sz w:val="22"/>
                <w:szCs w:val="22"/>
              </w:rPr>
              <w:t>без учета верхнего технического этажа)</w:t>
            </w:r>
          </w:p>
        </w:tc>
      </w:tr>
      <w:tr w:rsidR="00EE4D93" w:rsidRPr="0060206D" w:rsidTr="00EE4D93">
        <w:trPr>
          <w:jc w:val="center"/>
        </w:trPr>
        <w:tc>
          <w:tcPr>
            <w:tcW w:w="907" w:type="pct"/>
            <w:tcBorders>
              <w:top w:val="double" w:sz="4" w:space="0" w:color="221E1F"/>
              <w:left w:val="single" w:sz="4" w:space="0" w:color="221E1F"/>
              <w:right w:val="single" w:sz="4" w:space="0" w:color="221E1F"/>
            </w:tcBorders>
          </w:tcPr>
          <w:p w:rsidR="00EE4D93" w:rsidRPr="0060206D" w:rsidRDefault="00EE4D93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До 50</w:t>
            </w:r>
          </w:p>
        </w:tc>
        <w:tc>
          <w:tcPr>
            <w:tcW w:w="1445" w:type="pct"/>
            <w:tcBorders>
              <w:top w:val="double" w:sz="4" w:space="0" w:color="221E1F"/>
              <w:left w:val="single" w:sz="4" w:space="0" w:color="221E1F"/>
              <w:right w:val="single" w:sz="4" w:space="0" w:color="221E1F"/>
            </w:tcBorders>
          </w:tcPr>
          <w:p w:rsidR="00EE4D93" w:rsidRPr="0060206D" w:rsidRDefault="00EE4D93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Не норм.</w:t>
            </w:r>
          </w:p>
        </w:tc>
        <w:tc>
          <w:tcPr>
            <w:tcW w:w="1354" w:type="pct"/>
            <w:tcBorders>
              <w:top w:val="double" w:sz="4" w:space="0" w:color="221E1F"/>
              <w:left w:val="single" w:sz="4" w:space="0" w:color="221E1F"/>
              <w:right w:val="single" w:sz="4" w:space="0" w:color="221E1F"/>
            </w:tcBorders>
          </w:tcPr>
          <w:p w:rsidR="00EE4D93" w:rsidRPr="0060206D" w:rsidRDefault="00EE4D93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Не норм.</w:t>
            </w:r>
          </w:p>
        </w:tc>
        <w:tc>
          <w:tcPr>
            <w:tcW w:w="1294" w:type="pct"/>
            <w:tcBorders>
              <w:top w:val="double" w:sz="4" w:space="0" w:color="221E1F"/>
              <w:left w:val="single" w:sz="4" w:space="0" w:color="221E1F"/>
              <w:right w:val="single" w:sz="4" w:space="0" w:color="221E1F"/>
            </w:tcBorders>
          </w:tcPr>
          <w:p w:rsidR="00EE4D93" w:rsidRPr="0060206D" w:rsidRDefault="00EE4D93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3* (1)</w:t>
            </w:r>
          </w:p>
        </w:tc>
      </w:tr>
      <w:tr w:rsidR="0010107D" w:rsidRPr="0060206D" w:rsidTr="005B57F4">
        <w:trPr>
          <w:trHeight w:val="230"/>
          <w:jc w:val="center"/>
        </w:trPr>
        <w:tc>
          <w:tcPr>
            <w:tcW w:w="907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10107D" w:rsidRPr="0060206D" w:rsidRDefault="0010107D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До 100</w:t>
            </w:r>
          </w:p>
        </w:tc>
        <w:tc>
          <w:tcPr>
            <w:tcW w:w="1445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10107D" w:rsidRPr="0060206D" w:rsidRDefault="0010107D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III</w:t>
            </w:r>
          </w:p>
        </w:tc>
        <w:tc>
          <w:tcPr>
            <w:tcW w:w="1354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10107D" w:rsidRPr="0060206D" w:rsidRDefault="0010107D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C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294" w:type="pct"/>
            <w:vMerge w:val="restart"/>
            <w:tcBorders>
              <w:top w:val="single" w:sz="4" w:space="0" w:color="221E1F"/>
              <w:left w:val="single" w:sz="4" w:space="0" w:color="221E1F"/>
              <w:right w:val="single" w:sz="4" w:space="0" w:color="221E1F"/>
            </w:tcBorders>
          </w:tcPr>
          <w:p w:rsidR="0010107D" w:rsidRPr="0060206D" w:rsidRDefault="0010107D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6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  <w:vertAlign w:val="superscript"/>
                <w:lang w:val="en-US"/>
              </w:rPr>
              <w:t>*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(2)</w:t>
            </w:r>
          </w:p>
        </w:tc>
      </w:tr>
      <w:tr w:rsidR="0010107D" w:rsidRPr="0060206D" w:rsidTr="005B57F4">
        <w:trPr>
          <w:trHeight w:val="228"/>
          <w:jc w:val="center"/>
        </w:trPr>
        <w:tc>
          <w:tcPr>
            <w:tcW w:w="907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10107D" w:rsidRPr="0060206D" w:rsidRDefault="0010107D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До 150</w:t>
            </w:r>
          </w:p>
        </w:tc>
        <w:tc>
          <w:tcPr>
            <w:tcW w:w="1445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10107D" w:rsidRPr="0060206D" w:rsidRDefault="0010107D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II</w:t>
            </w:r>
          </w:p>
        </w:tc>
        <w:tc>
          <w:tcPr>
            <w:tcW w:w="1354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10107D" w:rsidRPr="0060206D" w:rsidRDefault="0010107D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С0, С1</w:t>
            </w:r>
          </w:p>
        </w:tc>
        <w:tc>
          <w:tcPr>
            <w:tcW w:w="1294" w:type="pct"/>
            <w:vMerge/>
            <w:tcBorders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10107D" w:rsidRPr="0060206D" w:rsidRDefault="0010107D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2C6968" w:rsidRPr="0060206D" w:rsidTr="0060206D">
        <w:trPr>
          <w:trHeight w:val="230"/>
          <w:jc w:val="center"/>
        </w:trPr>
        <w:tc>
          <w:tcPr>
            <w:tcW w:w="907" w:type="pct"/>
            <w:vMerge w:val="restart"/>
            <w:tcBorders>
              <w:top w:val="single" w:sz="6" w:space="0" w:color="221E1F"/>
              <w:left w:val="single" w:sz="6" w:space="0" w:color="221E1F"/>
              <w:bottom w:val="single" w:sz="4" w:space="0" w:color="auto"/>
              <w:right w:val="single" w:sz="6" w:space="0" w:color="221E1F"/>
            </w:tcBorders>
          </w:tcPr>
          <w:p w:rsidR="002C6968" w:rsidRPr="0060206D" w:rsidRDefault="002C6968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До 350</w:t>
            </w:r>
          </w:p>
        </w:tc>
        <w:tc>
          <w:tcPr>
            <w:tcW w:w="1445" w:type="pct"/>
            <w:tcBorders>
              <w:top w:val="single" w:sz="6" w:space="0" w:color="221E1F"/>
              <w:left w:val="single" w:sz="6" w:space="0" w:color="221E1F"/>
              <w:bottom w:val="single" w:sz="4" w:space="0" w:color="auto"/>
              <w:right w:val="single" w:sz="6" w:space="0" w:color="221E1F"/>
            </w:tcBorders>
          </w:tcPr>
          <w:p w:rsidR="002C6968" w:rsidRPr="0060206D" w:rsidRDefault="002C6968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II</w:t>
            </w:r>
          </w:p>
        </w:tc>
        <w:tc>
          <w:tcPr>
            <w:tcW w:w="1354" w:type="pct"/>
            <w:tcBorders>
              <w:top w:val="single" w:sz="6" w:space="0" w:color="221E1F"/>
              <w:left w:val="single" w:sz="6" w:space="0" w:color="221E1F"/>
              <w:bottom w:val="single" w:sz="4" w:space="0" w:color="auto"/>
              <w:right w:val="single" w:sz="6" w:space="0" w:color="221E1F"/>
            </w:tcBorders>
          </w:tcPr>
          <w:p w:rsidR="002C6968" w:rsidRPr="0060206D" w:rsidRDefault="002C6968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</w:tc>
        <w:tc>
          <w:tcPr>
            <w:tcW w:w="1294" w:type="pct"/>
            <w:vMerge w:val="restart"/>
            <w:tcBorders>
              <w:top w:val="single" w:sz="6" w:space="0" w:color="221E1F"/>
              <w:left w:val="single" w:sz="6" w:space="0" w:color="221E1F"/>
              <w:bottom w:val="single" w:sz="4" w:space="0" w:color="auto"/>
              <w:right w:val="single" w:sz="6" w:space="0" w:color="221E1F"/>
            </w:tcBorders>
          </w:tcPr>
          <w:p w:rsidR="002C6968" w:rsidRPr="0060206D" w:rsidRDefault="002C6968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9  (3)</w:t>
            </w:r>
          </w:p>
        </w:tc>
      </w:tr>
      <w:tr w:rsidR="002C6968" w:rsidRPr="0060206D" w:rsidTr="0060206D">
        <w:trPr>
          <w:trHeight w:val="220"/>
          <w:jc w:val="center"/>
        </w:trPr>
        <w:tc>
          <w:tcPr>
            <w:tcW w:w="907" w:type="pct"/>
            <w:vMerge/>
            <w:tcBorders>
              <w:top w:val="single" w:sz="4" w:space="0" w:color="auto"/>
              <w:left w:val="single" w:sz="4" w:space="0" w:color="221E1F"/>
              <w:bottom w:val="single" w:sz="4" w:space="0" w:color="auto"/>
              <w:right w:val="single" w:sz="4" w:space="0" w:color="221E1F"/>
            </w:tcBorders>
          </w:tcPr>
          <w:p w:rsidR="002C6968" w:rsidRPr="0060206D" w:rsidRDefault="002C6968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445" w:type="pct"/>
            <w:tcBorders>
              <w:top w:val="single" w:sz="4" w:space="0" w:color="auto"/>
              <w:left w:val="single" w:sz="4" w:space="0" w:color="221E1F"/>
              <w:bottom w:val="single" w:sz="4" w:space="0" w:color="auto"/>
              <w:right w:val="single" w:sz="4" w:space="0" w:color="221E1F"/>
            </w:tcBorders>
          </w:tcPr>
          <w:p w:rsidR="002C6968" w:rsidRPr="0060206D" w:rsidRDefault="002C6968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I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221E1F"/>
              <w:bottom w:val="single" w:sz="4" w:space="0" w:color="auto"/>
              <w:right w:val="single" w:sz="4" w:space="0" w:color="221E1F"/>
            </w:tcBorders>
          </w:tcPr>
          <w:p w:rsidR="002C6968" w:rsidRPr="0060206D" w:rsidRDefault="002C6968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С0, С1</w:t>
            </w:r>
          </w:p>
        </w:tc>
        <w:tc>
          <w:tcPr>
            <w:tcW w:w="1294" w:type="pct"/>
            <w:vMerge/>
            <w:tcBorders>
              <w:top w:val="single" w:sz="4" w:space="0" w:color="auto"/>
              <w:left w:val="single" w:sz="4" w:space="0" w:color="221E1F"/>
              <w:bottom w:val="single" w:sz="4" w:space="0" w:color="auto"/>
              <w:right w:val="single" w:sz="4" w:space="0" w:color="221E1F"/>
            </w:tcBorders>
          </w:tcPr>
          <w:p w:rsidR="002C6968" w:rsidRPr="0060206D" w:rsidRDefault="002C6968" w:rsidP="0060206D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2C6968" w:rsidRPr="0060206D" w:rsidTr="0060206D">
        <w:trPr>
          <w:trHeight w:val="2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221E1F"/>
              <w:bottom w:val="single" w:sz="4" w:space="0" w:color="auto"/>
              <w:right w:val="single" w:sz="4" w:space="0" w:color="221E1F"/>
            </w:tcBorders>
          </w:tcPr>
          <w:p w:rsidR="002C6968" w:rsidRPr="0060206D" w:rsidRDefault="002C6968" w:rsidP="0060206D">
            <w:pPr>
              <w:pStyle w:val="CM5"/>
              <w:spacing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206D">
              <w:rPr>
                <w:rFonts w:ascii="Arial" w:hAnsi="Arial" w:cs="Arial"/>
                <w:sz w:val="22"/>
                <w:szCs w:val="22"/>
              </w:rPr>
              <w:t>* В районах Крайнего Севера высота одно- двух этажного здания на свайном основании должна быть не более 5 м.</w:t>
            </w:r>
          </w:p>
        </w:tc>
      </w:tr>
    </w:tbl>
    <w:p w:rsidR="0096131B" w:rsidRPr="00177A13" w:rsidRDefault="0096131B" w:rsidP="001E789C">
      <w:pPr>
        <w:spacing w:line="360" w:lineRule="auto"/>
        <w:ind w:firstLine="720"/>
        <w:rPr>
          <w:sz w:val="24"/>
          <w:szCs w:val="24"/>
        </w:rPr>
      </w:pPr>
    </w:p>
    <w:p w:rsidR="0096131B" w:rsidRPr="00177A13" w:rsidRDefault="0096131B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6.7.11 Стены с внутренней стороны, перегородки и перекрытия зданий дошк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льных образовательных учреждений, детских оздоровительных учреждений и л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чебных корпусов со стационаром (класс Ф1.1), а также клубов (класс Ф2.1) в зданиях класса конструктивной пожарной опасности С1 – С3, в том числе с применением д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ревянных конструкций, должны иметь класс пожарной опасности не ниже К0 (15).</w:t>
      </w:r>
    </w:p>
    <w:p w:rsidR="0096131B" w:rsidRPr="00177A13" w:rsidRDefault="009C6EF2" w:rsidP="001E789C">
      <w:pPr>
        <w:pStyle w:val="formattexttopleveltext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177A13">
        <w:rPr>
          <w:rFonts w:ascii="Arial" w:hAnsi="Arial" w:cs="Arial"/>
        </w:rPr>
        <w:t>6.7.12</w:t>
      </w:r>
      <w:r w:rsidR="0096131B" w:rsidRPr="00177A13">
        <w:rPr>
          <w:rFonts w:ascii="Arial" w:hAnsi="Arial" w:cs="Arial"/>
        </w:rPr>
        <w:t xml:space="preserve"> Независимо от допустимого числа мест в здании</w:t>
      </w:r>
      <w:r w:rsidR="005C2823" w:rsidRPr="00177A13">
        <w:rPr>
          <w:rFonts w:ascii="Arial" w:hAnsi="Arial" w:cs="Arial"/>
        </w:rPr>
        <w:t xml:space="preserve"> ДОО, </w:t>
      </w:r>
      <w:r w:rsidR="0096131B" w:rsidRPr="00177A13">
        <w:rPr>
          <w:rFonts w:ascii="Arial" w:hAnsi="Arial" w:cs="Arial"/>
        </w:rPr>
        <w:t xml:space="preserve">оно должно быть высотой не более: </w:t>
      </w:r>
    </w:p>
    <w:p w:rsidR="0096131B" w:rsidRPr="00177A13" w:rsidRDefault="00360DEA" w:rsidP="001E789C">
      <w:pPr>
        <w:pStyle w:val="formattexttopleveltext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177A13">
        <w:rPr>
          <w:rFonts w:ascii="Arial" w:hAnsi="Arial" w:cs="Arial"/>
        </w:rPr>
        <w:t>-</w:t>
      </w:r>
      <w:r w:rsidR="00995EFB" w:rsidRPr="00177A13">
        <w:rPr>
          <w:rFonts w:ascii="Arial" w:hAnsi="Arial" w:cs="Arial"/>
        </w:rPr>
        <w:t xml:space="preserve"> </w:t>
      </w:r>
      <w:r w:rsidR="0096131B" w:rsidRPr="00177A13">
        <w:rPr>
          <w:rFonts w:ascii="Arial" w:hAnsi="Arial" w:cs="Arial"/>
        </w:rPr>
        <w:t>двух этажей - для специализированных ДОО компенсирующего вида;</w:t>
      </w:r>
    </w:p>
    <w:p w:rsidR="0096131B" w:rsidRPr="00177A13" w:rsidRDefault="00360DEA" w:rsidP="001E789C">
      <w:pPr>
        <w:pStyle w:val="formattexttopleveltext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177A13">
        <w:rPr>
          <w:rFonts w:ascii="Arial" w:hAnsi="Arial" w:cs="Arial"/>
        </w:rPr>
        <w:t>-</w:t>
      </w:r>
      <w:r w:rsidR="00995EFB" w:rsidRPr="00177A13">
        <w:rPr>
          <w:rFonts w:ascii="Arial" w:hAnsi="Arial" w:cs="Arial"/>
        </w:rPr>
        <w:t xml:space="preserve"> </w:t>
      </w:r>
      <w:r w:rsidR="0096131B" w:rsidRPr="00177A13">
        <w:rPr>
          <w:rFonts w:ascii="Arial" w:hAnsi="Arial" w:cs="Arial"/>
        </w:rPr>
        <w:t>одного этажа - для ДОО для детей с нарушением зрения.</w:t>
      </w:r>
    </w:p>
    <w:p w:rsidR="0096131B" w:rsidRPr="00177A13" w:rsidRDefault="0096131B" w:rsidP="001E789C">
      <w:pPr>
        <w:pStyle w:val="formattexttopleveltext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177A13">
        <w:rPr>
          <w:rFonts w:ascii="Arial" w:hAnsi="Arial" w:cs="Arial"/>
        </w:rPr>
        <w:t xml:space="preserve">Указанные здания должны быть не ниже степени огнестойкости II и класса С0. </w:t>
      </w:r>
    </w:p>
    <w:p w:rsidR="0096131B" w:rsidRPr="00177A13" w:rsidRDefault="0096131B" w:rsidP="001E789C">
      <w:pPr>
        <w:pStyle w:val="formattexttopleveltext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177A13">
        <w:rPr>
          <w:rFonts w:ascii="Arial" w:hAnsi="Arial" w:cs="Arial"/>
        </w:rPr>
        <w:t xml:space="preserve">В трехэтажных зданиях ДОО групповые ячейки для детей ясельного возраста следует располагать на первом этаже. </w:t>
      </w:r>
    </w:p>
    <w:p w:rsidR="0096131B" w:rsidRPr="00177A13" w:rsidRDefault="0096131B" w:rsidP="001E789C">
      <w:pPr>
        <w:pStyle w:val="formattexttopleveltext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</w:rPr>
      </w:pPr>
      <w:r w:rsidRPr="00177A13">
        <w:rPr>
          <w:rFonts w:ascii="Arial" w:hAnsi="Arial" w:cs="Arial"/>
        </w:rPr>
        <w:t>На третьем этаже допускается располагать следующие помещения: групп</w:t>
      </w:r>
      <w:r w:rsidRPr="00177A13">
        <w:rPr>
          <w:rFonts w:ascii="Arial" w:hAnsi="Arial" w:cs="Arial"/>
        </w:rPr>
        <w:t>о</w:t>
      </w:r>
      <w:r w:rsidRPr="00177A13">
        <w:rPr>
          <w:rFonts w:ascii="Arial" w:hAnsi="Arial" w:cs="Arial"/>
        </w:rPr>
        <w:t>вые ячейки старших возрастных групп, залы для музыкальных и физкультурных з</w:t>
      </w:r>
      <w:r w:rsidRPr="00177A13">
        <w:rPr>
          <w:rFonts w:ascii="Arial" w:hAnsi="Arial" w:cs="Arial"/>
        </w:rPr>
        <w:t>а</w:t>
      </w:r>
      <w:r w:rsidRPr="00177A13">
        <w:rPr>
          <w:rFonts w:ascii="Arial" w:hAnsi="Arial" w:cs="Arial"/>
        </w:rPr>
        <w:t>нятий, прогулочные веранды, служебно-бытовые помещения.</w:t>
      </w:r>
    </w:p>
    <w:p w:rsidR="0096131B" w:rsidRPr="00177A13" w:rsidRDefault="009C6EF2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6.7.13</w:t>
      </w:r>
      <w:r w:rsidR="0096131B" w:rsidRPr="00177A13">
        <w:rPr>
          <w:sz w:val="24"/>
          <w:szCs w:val="24"/>
        </w:rPr>
        <w:t xml:space="preserve"> </w:t>
      </w:r>
      <w:r w:rsidR="001D28E4" w:rsidRPr="00177A13">
        <w:rPr>
          <w:sz w:val="24"/>
          <w:szCs w:val="24"/>
        </w:rPr>
        <w:t>В ДОО к</w:t>
      </w:r>
      <w:r w:rsidR="0096131B" w:rsidRPr="00177A13">
        <w:rPr>
          <w:sz w:val="24"/>
          <w:szCs w:val="24"/>
        </w:rPr>
        <w:t>оридоры, соединяющие лестничные клетки, необходимо разд</w:t>
      </w:r>
      <w:r w:rsidR="0096131B" w:rsidRPr="00177A13">
        <w:rPr>
          <w:sz w:val="24"/>
          <w:szCs w:val="24"/>
        </w:rPr>
        <w:t>е</w:t>
      </w:r>
      <w:r w:rsidR="0096131B" w:rsidRPr="00177A13">
        <w:rPr>
          <w:sz w:val="24"/>
          <w:szCs w:val="24"/>
        </w:rPr>
        <w:lastRenderedPageBreak/>
        <w:t>лять противопожарными перегородками 2 типа из условия выхода из каждой групп</w:t>
      </w:r>
      <w:r w:rsidR="0096131B" w:rsidRPr="00177A13">
        <w:rPr>
          <w:sz w:val="24"/>
          <w:szCs w:val="24"/>
        </w:rPr>
        <w:t>о</w:t>
      </w:r>
      <w:r w:rsidR="0096131B" w:rsidRPr="00177A13">
        <w:rPr>
          <w:sz w:val="24"/>
          <w:szCs w:val="24"/>
        </w:rPr>
        <w:t>вой ячейки в разные части коридора. Входные двери групповых ячеек должны быть выполнены с уплотнением в притворах.</w:t>
      </w:r>
    </w:p>
    <w:p w:rsidR="00031B35" w:rsidRPr="00177A13" w:rsidRDefault="006D1C3C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6.7.14 </w:t>
      </w:r>
      <w:r w:rsidR="00031B35" w:rsidRPr="00177A13">
        <w:rPr>
          <w:sz w:val="24"/>
          <w:szCs w:val="24"/>
        </w:rPr>
        <w:t xml:space="preserve">Пристроенные прогулочные веранды детских дошкольных </w:t>
      </w:r>
      <w:r w:rsidR="00031B35" w:rsidRPr="00177A13">
        <w:rPr>
          <w:spacing w:val="-2"/>
          <w:sz w:val="24"/>
          <w:szCs w:val="24"/>
        </w:rPr>
        <w:t xml:space="preserve">учреждений следует проектировать той же степени огнестойкости и </w:t>
      </w:r>
      <w:r w:rsidRPr="00177A13">
        <w:rPr>
          <w:spacing w:val="-2"/>
          <w:sz w:val="24"/>
          <w:szCs w:val="24"/>
        </w:rPr>
        <w:t xml:space="preserve">того же </w:t>
      </w:r>
      <w:r w:rsidR="00031B35" w:rsidRPr="00177A13">
        <w:rPr>
          <w:spacing w:val="-2"/>
          <w:sz w:val="24"/>
          <w:szCs w:val="24"/>
        </w:rPr>
        <w:t>класса</w:t>
      </w:r>
      <w:r w:rsidR="00031B35" w:rsidRPr="00177A13">
        <w:rPr>
          <w:sz w:val="24"/>
          <w:szCs w:val="24"/>
        </w:rPr>
        <w:t xml:space="preserve"> конструктивной пожарной опасности, что и основные здания.</w:t>
      </w:r>
    </w:p>
    <w:p w:rsidR="00824F6F" w:rsidRPr="00177A13" w:rsidRDefault="00824F6F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6.7.15 Степень огнестойкости, класс конструктивной пожарной опасности и наибольшую высоту зданий школ (общеобразовательных и дополнительного обр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зования детей), учебных корпусов школ-интернатов, учреждений начального образ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вания (Ф 4.1), а также спальных корпусов школ-интернатов и интернатов при школах (Ф 1.1) следует принимать в зависимости от числа учащихся или мест в здании по таблице 6.13. Максимальная площадь этажа здания определяется по таблице 6.9.</w:t>
      </w:r>
    </w:p>
    <w:p w:rsidR="00824F6F" w:rsidRPr="00177A13" w:rsidRDefault="00824F6F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Строительство зданий школ, учебных корпусов школ-интернатов, учреждений начального профессионального образования, а также спальных корпусов школ-интернатов и интернатов при школах высотой более 9 м допускается при условии их оборудования автоматической пожарной сигнализацией с дополнительной автом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тической передачей сигнала о пожаре непосредственно в ЦУС по телекоммуникац</w:t>
      </w:r>
      <w:r w:rsidRPr="00177A13">
        <w:rPr>
          <w:sz w:val="24"/>
          <w:szCs w:val="24"/>
        </w:rPr>
        <w:t>и</w:t>
      </w:r>
      <w:r w:rsidRPr="00177A13">
        <w:rPr>
          <w:sz w:val="24"/>
          <w:szCs w:val="24"/>
        </w:rPr>
        <w:t>онным линиям проводной или беспроводной связи. Размещение указанных зданий должно определяется исходя из условия, что время прибытия первого подраздел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ния к месту вызова в городских поселениях и городских округах не должно прев</w:t>
      </w:r>
      <w:r w:rsidRPr="00177A13">
        <w:rPr>
          <w:sz w:val="24"/>
          <w:szCs w:val="24"/>
        </w:rPr>
        <w:t>ы</w:t>
      </w:r>
      <w:r w:rsidRPr="00177A13">
        <w:rPr>
          <w:sz w:val="24"/>
          <w:szCs w:val="24"/>
        </w:rPr>
        <w:t>шать 10 минут, а в сельских поселениях – 20 минут. Проезды и подъезды к данным зданиям следует проектировать исходя из необходимости обеспечения доступа п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жарных подразделений с автолестниц или автоподъемников непосредственно в к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ждое помещение, имеющее оконные проемы на фасаде.</w:t>
      </w:r>
    </w:p>
    <w:p w:rsidR="00E34511" w:rsidRPr="00177A13" w:rsidRDefault="00E34511" w:rsidP="00E34511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На четвертом этаже зданий школ и учебных корпусов школ-интернатов не д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пускается размещать помещения для начальных классов, а остальных учебных п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мещений по количеству от общего числа помещений рекомендуется предусматр</w:t>
      </w:r>
      <w:r w:rsidRPr="00177A13">
        <w:rPr>
          <w:sz w:val="24"/>
          <w:szCs w:val="24"/>
        </w:rPr>
        <w:t>и</w:t>
      </w:r>
      <w:r w:rsidRPr="00177A13">
        <w:rPr>
          <w:sz w:val="24"/>
          <w:szCs w:val="24"/>
        </w:rPr>
        <w:t>вать не более 25 %.</w:t>
      </w:r>
    </w:p>
    <w:p w:rsidR="00E34511" w:rsidRPr="00177A13" w:rsidRDefault="00E34511" w:rsidP="00E34511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Надстройка указанных зданий мансардным этажом при реконструкции  допу</w:t>
      </w:r>
      <w:r w:rsidRPr="00177A13">
        <w:rPr>
          <w:sz w:val="24"/>
          <w:szCs w:val="24"/>
        </w:rPr>
        <w:t>с</w:t>
      </w:r>
      <w:r w:rsidRPr="00177A13">
        <w:rPr>
          <w:sz w:val="24"/>
          <w:szCs w:val="24"/>
        </w:rPr>
        <w:t>кается в пределах нормируемой этажности. При этом на мансардном этаже не д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пускается размещать спальные помещения.</w:t>
      </w:r>
    </w:p>
    <w:p w:rsidR="00824F6F" w:rsidRPr="00E34511" w:rsidRDefault="00824F6F" w:rsidP="001E789C">
      <w:pPr>
        <w:spacing w:line="360" w:lineRule="auto"/>
        <w:ind w:firstLine="720"/>
        <w:jc w:val="both"/>
        <w:rPr>
          <w:strike/>
          <w:sz w:val="24"/>
          <w:szCs w:val="24"/>
        </w:rPr>
      </w:pPr>
    </w:p>
    <w:p w:rsidR="00F147B6" w:rsidRPr="00177A13" w:rsidRDefault="00F147B6" w:rsidP="0060206D">
      <w:pPr>
        <w:spacing w:line="360" w:lineRule="auto"/>
        <w:rPr>
          <w:spacing w:val="60"/>
          <w:sz w:val="24"/>
          <w:szCs w:val="24"/>
        </w:rPr>
      </w:pPr>
      <w:r w:rsidRPr="00177A13">
        <w:rPr>
          <w:spacing w:val="60"/>
          <w:sz w:val="24"/>
          <w:szCs w:val="24"/>
        </w:rPr>
        <w:lastRenderedPageBreak/>
        <w:t xml:space="preserve">Таблица </w:t>
      </w:r>
      <w:r w:rsidRPr="00177A13">
        <w:rPr>
          <w:sz w:val="24"/>
          <w:szCs w:val="24"/>
        </w:rPr>
        <w:t>6.13</w:t>
      </w:r>
      <w:r w:rsidRPr="00177A13">
        <w:rPr>
          <w:spacing w:val="60"/>
          <w:sz w:val="24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0"/>
        <w:gridCol w:w="2825"/>
        <w:gridCol w:w="2312"/>
        <w:gridCol w:w="2490"/>
      </w:tblGrid>
      <w:tr w:rsidR="00F147B6" w:rsidRPr="0060206D" w:rsidTr="0060206D">
        <w:trPr>
          <w:trHeight w:val="418"/>
          <w:jc w:val="center"/>
        </w:trPr>
        <w:tc>
          <w:tcPr>
            <w:tcW w:w="1131" w:type="pct"/>
            <w:tcBorders>
              <w:bottom w:val="double" w:sz="4" w:space="0" w:color="auto"/>
            </w:tcBorders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Число учащихся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br/>
              <w:t>или мест в здании</w:t>
            </w:r>
          </w:p>
        </w:tc>
        <w:tc>
          <w:tcPr>
            <w:tcW w:w="1433" w:type="pct"/>
            <w:tcBorders>
              <w:bottom w:val="double" w:sz="4" w:space="0" w:color="auto"/>
            </w:tcBorders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Класс конструктивной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br/>
              <w:t>пожарной опасности</w:t>
            </w:r>
          </w:p>
        </w:tc>
        <w:tc>
          <w:tcPr>
            <w:tcW w:w="1173" w:type="pct"/>
            <w:tcBorders>
              <w:bottom w:val="double" w:sz="4" w:space="0" w:color="auto"/>
            </w:tcBorders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Степень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br/>
              <w:t xml:space="preserve">огнестойкости,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br/>
              <w:t>не ниже</w:t>
            </w:r>
          </w:p>
        </w:tc>
        <w:tc>
          <w:tcPr>
            <w:tcW w:w="1263" w:type="pct"/>
            <w:tcBorders>
              <w:bottom w:val="double" w:sz="4" w:space="0" w:color="auto"/>
            </w:tcBorders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 xml:space="preserve">Допустимая </w:t>
            </w: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высота здания, м (этажность</w:t>
            </w:r>
            <w:r w:rsidR="00661B48" w:rsidRPr="0060206D">
              <w:rPr>
                <w:rFonts w:ascii="Arial" w:hAnsi="Arial" w:cs="Arial"/>
                <w:color w:val="FF0000"/>
                <w:sz w:val="22"/>
                <w:szCs w:val="22"/>
                <w:vertAlign w:val="superscript"/>
              </w:rPr>
              <w:t>**</w:t>
            </w:r>
            <w:r w:rsidR="00661B48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)</w:t>
            </w:r>
          </w:p>
        </w:tc>
      </w:tr>
      <w:tr w:rsidR="00F147B6" w:rsidRPr="0060206D" w:rsidTr="0060206D">
        <w:trPr>
          <w:trHeight w:val="223"/>
          <w:jc w:val="center"/>
        </w:trPr>
        <w:tc>
          <w:tcPr>
            <w:tcW w:w="1131" w:type="pct"/>
            <w:vMerge w:val="restart"/>
            <w:tcBorders>
              <w:top w:val="double" w:sz="4" w:space="0" w:color="auto"/>
            </w:tcBorders>
          </w:tcPr>
          <w:p w:rsidR="00F147B6" w:rsidRPr="0060206D" w:rsidRDefault="00F147B6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До 270 </w:t>
            </w:r>
          </w:p>
        </w:tc>
        <w:tc>
          <w:tcPr>
            <w:tcW w:w="1433" w:type="pct"/>
            <w:tcBorders>
              <w:top w:val="double" w:sz="4" w:space="0" w:color="auto"/>
            </w:tcBorders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Не норм.</w:t>
            </w:r>
          </w:p>
        </w:tc>
        <w:tc>
          <w:tcPr>
            <w:tcW w:w="1173" w:type="pct"/>
            <w:tcBorders>
              <w:top w:val="double" w:sz="4" w:space="0" w:color="auto"/>
            </w:tcBorders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Не норм.</w:t>
            </w:r>
          </w:p>
        </w:tc>
        <w:tc>
          <w:tcPr>
            <w:tcW w:w="1263" w:type="pct"/>
            <w:tcBorders>
              <w:top w:val="double" w:sz="4" w:space="0" w:color="auto"/>
            </w:tcBorders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06D">
              <w:rPr>
                <w:rFonts w:ascii="Arial" w:hAnsi="Arial" w:cs="Arial"/>
                <w:sz w:val="22"/>
                <w:szCs w:val="22"/>
              </w:rPr>
              <w:t>3* (1)</w:t>
            </w:r>
          </w:p>
        </w:tc>
      </w:tr>
      <w:tr w:rsidR="00F147B6" w:rsidRPr="0060206D" w:rsidTr="0060206D">
        <w:trPr>
          <w:trHeight w:val="230"/>
          <w:jc w:val="center"/>
        </w:trPr>
        <w:tc>
          <w:tcPr>
            <w:tcW w:w="1131" w:type="pct"/>
            <w:vMerge/>
          </w:tcPr>
          <w:p w:rsidR="00F147B6" w:rsidRPr="0060206D" w:rsidRDefault="00F147B6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433" w:type="pct"/>
            <w:tcBorders>
              <w:bottom w:val="single" w:sz="4" w:space="0" w:color="auto"/>
            </w:tcBorders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С1</w:t>
            </w:r>
          </w:p>
        </w:tc>
        <w:tc>
          <w:tcPr>
            <w:tcW w:w="1173" w:type="pct"/>
            <w:tcBorders>
              <w:bottom w:val="single" w:sz="4" w:space="0" w:color="auto"/>
            </w:tcBorders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III</w:t>
            </w:r>
          </w:p>
        </w:tc>
        <w:tc>
          <w:tcPr>
            <w:tcW w:w="1263" w:type="pct"/>
            <w:tcBorders>
              <w:bottom w:val="single" w:sz="4" w:space="0" w:color="auto"/>
            </w:tcBorders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06D">
              <w:rPr>
                <w:rFonts w:ascii="Arial" w:hAnsi="Arial" w:cs="Arial"/>
                <w:sz w:val="22"/>
                <w:szCs w:val="22"/>
              </w:rPr>
              <w:t>3* (1)</w:t>
            </w:r>
          </w:p>
        </w:tc>
      </w:tr>
      <w:tr w:rsidR="00F147B6" w:rsidRPr="0060206D" w:rsidTr="0060206D">
        <w:trPr>
          <w:trHeight w:val="320"/>
          <w:jc w:val="center"/>
        </w:trPr>
        <w:tc>
          <w:tcPr>
            <w:tcW w:w="1131" w:type="pct"/>
            <w:vMerge w:val="restart"/>
          </w:tcPr>
          <w:p w:rsidR="00F147B6" w:rsidRPr="0060206D" w:rsidRDefault="00F147B6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До 350 </w:t>
            </w:r>
          </w:p>
        </w:tc>
        <w:tc>
          <w:tcPr>
            <w:tcW w:w="1433" w:type="pct"/>
            <w:tcBorders>
              <w:bottom w:val="single" w:sz="4" w:space="0" w:color="auto"/>
            </w:tcBorders>
          </w:tcPr>
          <w:p w:rsidR="00F147B6" w:rsidRPr="0060206D" w:rsidRDefault="00F147B6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</w:tc>
        <w:tc>
          <w:tcPr>
            <w:tcW w:w="1173" w:type="pct"/>
            <w:tcBorders>
              <w:bottom w:val="single" w:sz="4" w:space="0" w:color="auto"/>
            </w:tcBorders>
          </w:tcPr>
          <w:p w:rsidR="00F147B6" w:rsidRPr="0060206D" w:rsidRDefault="00F147B6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III</w:t>
            </w:r>
          </w:p>
        </w:tc>
        <w:tc>
          <w:tcPr>
            <w:tcW w:w="1263" w:type="pct"/>
            <w:tcBorders>
              <w:bottom w:val="single" w:sz="4" w:space="0" w:color="auto"/>
            </w:tcBorders>
          </w:tcPr>
          <w:p w:rsidR="00F147B6" w:rsidRPr="0060206D" w:rsidRDefault="00894219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  <w:r w:rsidR="00F147B6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(2)</w:t>
            </w:r>
          </w:p>
        </w:tc>
      </w:tr>
      <w:tr w:rsidR="00F147B6" w:rsidRPr="0060206D" w:rsidTr="0060206D">
        <w:trPr>
          <w:trHeight w:val="250"/>
          <w:jc w:val="center"/>
        </w:trPr>
        <w:tc>
          <w:tcPr>
            <w:tcW w:w="1131" w:type="pct"/>
            <w:vMerge/>
          </w:tcPr>
          <w:p w:rsidR="00F147B6" w:rsidRPr="0060206D" w:rsidRDefault="00F147B6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433" w:type="pct"/>
            <w:tcBorders>
              <w:top w:val="single" w:sz="4" w:space="0" w:color="auto"/>
            </w:tcBorders>
          </w:tcPr>
          <w:p w:rsidR="00F147B6" w:rsidRPr="0060206D" w:rsidRDefault="00F147B6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С1</w:t>
            </w:r>
          </w:p>
        </w:tc>
        <w:tc>
          <w:tcPr>
            <w:tcW w:w="1173" w:type="pct"/>
            <w:tcBorders>
              <w:top w:val="single" w:sz="4" w:space="0" w:color="auto"/>
            </w:tcBorders>
          </w:tcPr>
          <w:p w:rsidR="00F147B6" w:rsidRPr="0060206D" w:rsidRDefault="00F147B6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II</w:t>
            </w:r>
          </w:p>
        </w:tc>
        <w:tc>
          <w:tcPr>
            <w:tcW w:w="1263" w:type="pct"/>
            <w:tcBorders>
              <w:top w:val="single" w:sz="4" w:space="0" w:color="auto"/>
            </w:tcBorders>
          </w:tcPr>
          <w:p w:rsidR="00F147B6" w:rsidRPr="0060206D" w:rsidRDefault="00894219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  <w:r w:rsidR="00F147B6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(2)</w:t>
            </w:r>
          </w:p>
        </w:tc>
      </w:tr>
      <w:tr w:rsidR="00F147B6" w:rsidRPr="0060206D" w:rsidTr="0060206D">
        <w:trPr>
          <w:trHeight w:val="230"/>
          <w:jc w:val="center"/>
        </w:trPr>
        <w:tc>
          <w:tcPr>
            <w:tcW w:w="1131" w:type="pct"/>
          </w:tcPr>
          <w:p w:rsidR="00F147B6" w:rsidRPr="0060206D" w:rsidRDefault="00F147B6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До 600 </w:t>
            </w:r>
          </w:p>
        </w:tc>
        <w:tc>
          <w:tcPr>
            <w:tcW w:w="143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</w:tc>
        <w:tc>
          <w:tcPr>
            <w:tcW w:w="117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II</w:t>
            </w:r>
          </w:p>
        </w:tc>
        <w:tc>
          <w:tcPr>
            <w:tcW w:w="1263" w:type="pct"/>
          </w:tcPr>
          <w:p w:rsidR="00F147B6" w:rsidRPr="0060206D" w:rsidRDefault="00080FC3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894219" w:rsidRPr="0060206D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F147B6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(3)</w:t>
            </w:r>
          </w:p>
        </w:tc>
      </w:tr>
      <w:tr w:rsidR="00F147B6" w:rsidRPr="0060206D" w:rsidTr="0060206D">
        <w:trPr>
          <w:trHeight w:val="230"/>
          <w:jc w:val="center"/>
        </w:trPr>
        <w:tc>
          <w:tcPr>
            <w:tcW w:w="1131" w:type="pct"/>
          </w:tcPr>
          <w:p w:rsidR="00F147B6" w:rsidRPr="0060206D" w:rsidRDefault="00F147B6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До 1600 </w:t>
            </w:r>
          </w:p>
        </w:tc>
        <w:tc>
          <w:tcPr>
            <w:tcW w:w="143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С1</w:t>
            </w:r>
          </w:p>
        </w:tc>
        <w:tc>
          <w:tcPr>
            <w:tcW w:w="117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</w:t>
            </w:r>
          </w:p>
        </w:tc>
        <w:tc>
          <w:tcPr>
            <w:tcW w:w="1263" w:type="pct"/>
          </w:tcPr>
          <w:p w:rsidR="00F147B6" w:rsidRPr="0060206D" w:rsidRDefault="00080FC3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894219" w:rsidRPr="0060206D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F147B6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(3)</w:t>
            </w:r>
          </w:p>
        </w:tc>
      </w:tr>
      <w:tr w:rsidR="00F147B6" w:rsidRPr="0060206D" w:rsidTr="0060206D">
        <w:trPr>
          <w:trHeight w:val="218"/>
          <w:jc w:val="center"/>
        </w:trPr>
        <w:tc>
          <w:tcPr>
            <w:tcW w:w="1131" w:type="pct"/>
          </w:tcPr>
          <w:p w:rsidR="00F147B6" w:rsidRPr="0060206D" w:rsidRDefault="00F147B6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Не норм. </w:t>
            </w:r>
          </w:p>
        </w:tc>
        <w:tc>
          <w:tcPr>
            <w:tcW w:w="143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</w:tc>
        <w:tc>
          <w:tcPr>
            <w:tcW w:w="117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I</w:t>
            </w:r>
          </w:p>
        </w:tc>
        <w:tc>
          <w:tcPr>
            <w:tcW w:w="126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1</w:t>
            </w:r>
            <w:r w:rsidR="00080FC3" w:rsidRPr="0060206D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(4)</w:t>
            </w:r>
          </w:p>
        </w:tc>
      </w:tr>
      <w:tr w:rsidR="00F147B6" w:rsidRPr="0060206D" w:rsidTr="0060206D">
        <w:trPr>
          <w:trHeight w:val="230"/>
          <w:jc w:val="center"/>
        </w:trPr>
        <w:tc>
          <w:tcPr>
            <w:tcW w:w="5000" w:type="pct"/>
            <w:gridSpan w:val="4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Спальные корпуса</w:t>
            </w:r>
          </w:p>
        </w:tc>
      </w:tr>
      <w:tr w:rsidR="00F147B6" w:rsidRPr="0060206D" w:rsidTr="0060206D">
        <w:trPr>
          <w:jc w:val="center"/>
        </w:trPr>
        <w:tc>
          <w:tcPr>
            <w:tcW w:w="1131" w:type="pct"/>
            <w:vMerge w:val="restart"/>
          </w:tcPr>
          <w:p w:rsidR="00F147B6" w:rsidRPr="0060206D" w:rsidRDefault="00F147B6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До 60</w:t>
            </w:r>
          </w:p>
        </w:tc>
        <w:tc>
          <w:tcPr>
            <w:tcW w:w="143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Не норм.</w:t>
            </w:r>
          </w:p>
        </w:tc>
        <w:tc>
          <w:tcPr>
            <w:tcW w:w="117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Не норм.</w:t>
            </w:r>
          </w:p>
        </w:tc>
        <w:tc>
          <w:tcPr>
            <w:tcW w:w="1263" w:type="pct"/>
            <w:vMerge w:val="restar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3* (1)</w:t>
            </w:r>
          </w:p>
        </w:tc>
      </w:tr>
      <w:tr w:rsidR="00F147B6" w:rsidRPr="0060206D" w:rsidTr="0060206D">
        <w:trPr>
          <w:jc w:val="center"/>
        </w:trPr>
        <w:tc>
          <w:tcPr>
            <w:tcW w:w="1131" w:type="pct"/>
            <w:vMerge/>
          </w:tcPr>
          <w:p w:rsidR="00F147B6" w:rsidRPr="0060206D" w:rsidRDefault="00F147B6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43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С1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sym w:font="Symbol" w:char="F0BE"/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С3</w:t>
            </w:r>
          </w:p>
        </w:tc>
        <w:tc>
          <w:tcPr>
            <w:tcW w:w="117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IV</w:t>
            </w:r>
          </w:p>
        </w:tc>
        <w:tc>
          <w:tcPr>
            <w:tcW w:w="1263" w:type="pct"/>
            <w:vMerge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147B6" w:rsidRPr="0060206D" w:rsidTr="0060206D">
        <w:trPr>
          <w:trHeight w:val="230"/>
          <w:jc w:val="center"/>
        </w:trPr>
        <w:tc>
          <w:tcPr>
            <w:tcW w:w="1131" w:type="pct"/>
          </w:tcPr>
          <w:p w:rsidR="00F147B6" w:rsidRPr="0060206D" w:rsidRDefault="00F147B6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До 140</w:t>
            </w:r>
          </w:p>
        </w:tc>
        <w:tc>
          <w:tcPr>
            <w:tcW w:w="143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</w:tc>
        <w:tc>
          <w:tcPr>
            <w:tcW w:w="117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IV</w:t>
            </w:r>
          </w:p>
        </w:tc>
        <w:tc>
          <w:tcPr>
            <w:tcW w:w="126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3* (1)</w:t>
            </w:r>
          </w:p>
        </w:tc>
      </w:tr>
      <w:tr w:rsidR="00F147B6" w:rsidRPr="0060206D" w:rsidTr="0060206D">
        <w:trPr>
          <w:trHeight w:val="230"/>
          <w:jc w:val="center"/>
        </w:trPr>
        <w:tc>
          <w:tcPr>
            <w:tcW w:w="1131" w:type="pct"/>
          </w:tcPr>
          <w:p w:rsidR="00F147B6" w:rsidRPr="0060206D" w:rsidRDefault="00F147B6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До 200 </w:t>
            </w:r>
          </w:p>
        </w:tc>
        <w:tc>
          <w:tcPr>
            <w:tcW w:w="143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С1</w:t>
            </w:r>
          </w:p>
        </w:tc>
        <w:tc>
          <w:tcPr>
            <w:tcW w:w="117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III</w:t>
            </w:r>
          </w:p>
        </w:tc>
        <w:tc>
          <w:tcPr>
            <w:tcW w:w="126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3* (1)</w:t>
            </w:r>
          </w:p>
        </w:tc>
      </w:tr>
      <w:tr w:rsidR="00F147B6" w:rsidRPr="0060206D" w:rsidTr="0060206D">
        <w:trPr>
          <w:trHeight w:val="230"/>
          <w:jc w:val="center"/>
        </w:trPr>
        <w:tc>
          <w:tcPr>
            <w:tcW w:w="1131" w:type="pct"/>
          </w:tcPr>
          <w:p w:rsidR="00F147B6" w:rsidRPr="0060206D" w:rsidRDefault="00F147B6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До 280 </w:t>
            </w:r>
          </w:p>
        </w:tc>
        <w:tc>
          <w:tcPr>
            <w:tcW w:w="143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</w:tc>
        <w:tc>
          <w:tcPr>
            <w:tcW w:w="117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III</w:t>
            </w:r>
          </w:p>
        </w:tc>
        <w:tc>
          <w:tcPr>
            <w:tcW w:w="1263" w:type="pct"/>
          </w:tcPr>
          <w:p w:rsidR="00F147B6" w:rsidRPr="0060206D" w:rsidRDefault="00894219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  <w:r w:rsidR="00F147B6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(2)</w:t>
            </w:r>
          </w:p>
        </w:tc>
      </w:tr>
      <w:tr w:rsidR="00F147B6" w:rsidRPr="0060206D" w:rsidTr="0060206D">
        <w:trPr>
          <w:trHeight w:val="218"/>
          <w:jc w:val="center"/>
        </w:trPr>
        <w:tc>
          <w:tcPr>
            <w:tcW w:w="1131" w:type="pct"/>
          </w:tcPr>
          <w:p w:rsidR="00F147B6" w:rsidRPr="0060206D" w:rsidRDefault="00F147B6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Не норм.</w:t>
            </w:r>
          </w:p>
        </w:tc>
        <w:tc>
          <w:tcPr>
            <w:tcW w:w="143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</w:tc>
        <w:tc>
          <w:tcPr>
            <w:tcW w:w="117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I,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II</w:t>
            </w:r>
          </w:p>
        </w:tc>
        <w:tc>
          <w:tcPr>
            <w:tcW w:w="1263" w:type="pct"/>
          </w:tcPr>
          <w:p w:rsidR="00F147B6" w:rsidRPr="0060206D" w:rsidRDefault="00F147B6" w:rsidP="0060206D">
            <w:pPr>
              <w:pStyle w:val="Default"/>
              <w:widowControl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  <w:r w:rsidR="00080FC3" w:rsidRPr="0060206D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(4)</w:t>
            </w:r>
          </w:p>
        </w:tc>
      </w:tr>
      <w:tr w:rsidR="00F147B6" w:rsidRPr="0060206D" w:rsidTr="0060206D">
        <w:trPr>
          <w:trHeight w:val="218"/>
          <w:jc w:val="center"/>
        </w:trPr>
        <w:tc>
          <w:tcPr>
            <w:tcW w:w="5000" w:type="pct"/>
            <w:gridSpan w:val="4"/>
          </w:tcPr>
          <w:p w:rsidR="00E54EC2" w:rsidRPr="0060206D" w:rsidRDefault="00E54EC2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pacing w:val="60"/>
                <w:sz w:val="22"/>
                <w:szCs w:val="22"/>
              </w:rPr>
              <w:t>Примечани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е</w:t>
            </w:r>
            <w:r w:rsidR="00E659A1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–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Для</w:t>
            </w:r>
            <w:r w:rsidR="00B372F0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указанных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зданий должна быть предусмотрена возможность уст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а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новки ручных выдвижных пожарных лестниц.</w:t>
            </w:r>
          </w:p>
          <w:p w:rsidR="00894219" w:rsidRPr="0060206D" w:rsidRDefault="00661B48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   </w:t>
            </w:r>
            <w:r w:rsidR="00F147B6" w:rsidRPr="0060206D">
              <w:rPr>
                <w:rFonts w:ascii="Arial" w:hAnsi="Arial" w:cs="Arial"/>
                <w:color w:val="auto"/>
                <w:sz w:val="22"/>
                <w:szCs w:val="22"/>
              </w:rPr>
              <w:t>* В районах Крайнего Севера высота одноэтажного здания на свайном основании должна быть не более 5 м.</w:t>
            </w:r>
            <w:r w:rsidR="00894219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  <w:p w:rsidR="00661B48" w:rsidRPr="0060206D" w:rsidRDefault="00661B48" w:rsidP="0060206D">
            <w:pPr>
              <w:pStyle w:val="Default"/>
              <w:widowControl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   </w:t>
            </w:r>
            <w:r w:rsidR="00BD01DD" w:rsidRPr="0060206D">
              <w:rPr>
                <w:rFonts w:ascii="Arial" w:hAnsi="Arial" w:cs="Arial"/>
                <w:color w:val="auto"/>
                <w:sz w:val="22"/>
                <w:szCs w:val="22"/>
              </w:rPr>
              <w:t>**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  <w:vertAlign w:val="superscript"/>
              </w:rPr>
              <w:t xml:space="preserve"> </w:t>
            </w:r>
            <w:r w:rsidR="003F311A" w:rsidRPr="0060206D">
              <w:rPr>
                <w:rFonts w:ascii="Arial" w:hAnsi="Arial" w:cs="Arial"/>
                <w:color w:val="auto"/>
                <w:sz w:val="22"/>
                <w:szCs w:val="22"/>
              </w:rPr>
              <w:t>Этажность определяется числом надземных этажей без учета в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ерхн</w:t>
            </w:r>
            <w:r w:rsidR="003F311A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его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техническ</w:t>
            </w:r>
            <w:r w:rsidR="003F311A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ого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 этаж</w:t>
            </w:r>
            <w:r w:rsidR="003F311A"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а </w:t>
            </w:r>
          </w:p>
        </w:tc>
      </w:tr>
    </w:tbl>
    <w:p w:rsidR="00647083" w:rsidRPr="00177A13" w:rsidRDefault="00647083" w:rsidP="001E789C">
      <w:pPr>
        <w:spacing w:line="360" w:lineRule="auto"/>
        <w:ind w:firstLine="720"/>
        <w:jc w:val="both"/>
        <w:rPr>
          <w:sz w:val="24"/>
          <w:szCs w:val="24"/>
        </w:rPr>
      </w:pPr>
    </w:p>
    <w:p w:rsidR="00824F6F" w:rsidRPr="00177A13" w:rsidRDefault="00824F6F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Здания учебных корпусов среднего профессионального (Ф 4.1) и высшего профессионального образования (Ф 4.2) допускается проектировать высотой не б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лее 28 м.</w:t>
      </w:r>
    </w:p>
    <w:p w:rsidR="00F147B6" w:rsidRPr="00177A13" w:rsidRDefault="00F147B6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6.7.16 Здания специализированных школ и школ-интернатов (для детей с н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рушением физического и умственного развития) должны быть не выше</w:t>
      </w:r>
      <w:r w:rsidR="00E659A1" w:rsidRPr="00177A13">
        <w:rPr>
          <w:sz w:val="24"/>
          <w:szCs w:val="24"/>
        </w:rPr>
        <w:t xml:space="preserve"> </w:t>
      </w:r>
      <w:r w:rsidR="00624322" w:rsidRPr="00177A13">
        <w:rPr>
          <w:sz w:val="24"/>
          <w:szCs w:val="24"/>
        </w:rPr>
        <w:t>9</w:t>
      </w:r>
      <w:r w:rsidR="0045267B" w:rsidRPr="00177A13">
        <w:rPr>
          <w:color w:val="FF0000"/>
          <w:sz w:val="24"/>
          <w:szCs w:val="24"/>
        </w:rPr>
        <w:t> </w:t>
      </w:r>
      <w:r w:rsidRPr="00177A13">
        <w:rPr>
          <w:sz w:val="24"/>
          <w:szCs w:val="24"/>
        </w:rPr>
        <w:t>м.</w:t>
      </w:r>
    </w:p>
    <w:p w:rsidR="00031B35" w:rsidRDefault="00806FB3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6.7.17 </w:t>
      </w:r>
      <w:r w:rsidR="00031B35" w:rsidRPr="00177A13">
        <w:rPr>
          <w:sz w:val="24"/>
          <w:szCs w:val="24"/>
        </w:rPr>
        <w:t>Высоту размещения аудиторий, акт</w:t>
      </w:r>
      <w:r w:rsidR="00D64ABB" w:rsidRPr="00177A13">
        <w:rPr>
          <w:sz w:val="24"/>
          <w:szCs w:val="24"/>
        </w:rPr>
        <w:t xml:space="preserve">овых залов, конференц-залов и </w:t>
      </w:r>
      <w:r w:rsidR="00031B35" w:rsidRPr="00177A13">
        <w:rPr>
          <w:sz w:val="24"/>
          <w:szCs w:val="24"/>
        </w:rPr>
        <w:t>зальных п</w:t>
      </w:r>
      <w:r w:rsidR="003F1E03" w:rsidRPr="00177A13">
        <w:rPr>
          <w:sz w:val="24"/>
          <w:szCs w:val="24"/>
        </w:rPr>
        <w:t xml:space="preserve">омещений спортивных сооружений </w:t>
      </w:r>
      <w:r w:rsidR="00031B35" w:rsidRPr="00177A13">
        <w:rPr>
          <w:sz w:val="24"/>
          <w:szCs w:val="24"/>
        </w:rPr>
        <w:t>без зрительских мест следует прин</w:t>
      </w:r>
      <w:r w:rsidR="00031B35" w:rsidRPr="00177A13">
        <w:rPr>
          <w:sz w:val="24"/>
          <w:szCs w:val="24"/>
        </w:rPr>
        <w:t>и</w:t>
      </w:r>
      <w:r w:rsidR="00031B35" w:rsidRPr="00177A13">
        <w:rPr>
          <w:sz w:val="24"/>
          <w:szCs w:val="24"/>
        </w:rPr>
        <w:t>мать по таблице 6.14 с у</w:t>
      </w:r>
      <w:r w:rsidR="003F1E03" w:rsidRPr="00177A13">
        <w:rPr>
          <w:sz w:val="24"/>
          <w:szCs w:val="24"/>
        </w:rPr>
        <w:t>четом степени</w:t>
      </w:r>
      <w:r w:rsidR="00031B35" w:rsidRPr="00177A13">
        <w:rPr>
          <w:sz w:val="24"/>
          <w:szCs w:val="24"/>
        </w:rPr>
        <w:t xml:space="preserve"> огнестойкости, класса конструктивной пожа</w:t>
      </w:r>
      <w:r w:rsidR="00031B35" w:rsidRPr="00177A13">
        <w:rPr>
          <w:sz w:val="24"/>
          <w:szCs w:val="24"/>
        </w:rPr>
        <w:t>р</w:t>
      </w:r>
      <w:r w:rsidR="00031B35" w:rsidRPr="00177A13">
        <w:rPr>
          <w:sz w:val="24"/>
          <w:szCs w:val="24"/>
        </w:rPr>
        <w:t>ной опасности здания и вместимости зала.</w:t>
      </w:r>
    </w:p>
    <w:p w:rsidR="00E34511" w:rsidRPr="00177A13" w:rsidRDefault="00E34511" w:rsidP="00E34511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6.7.18 Степень огнестойкости, класс конструктивной пожарной опасности и наибольшую высоту зданий зрелищных и культурно-просветительных </w:t>
      </w:r>
      <w:r w:rsidRPr="00177A13">
        <w:rPr>
          <w:spacing w:val="-2"/>
          <w:sz w:val="24"/>
          <w:szCs w:val="24"/>
        </w:rPr>
        <w:t>учреждений класса функциональной пожарной опасности Ф2.1 и Ф2.2 следует</w:t>
      </w:r>
      <w:r w:rsidRPr="00177A13">
        <w:rPr>
          <w:sz w:val="24"/>
          <w:szCs w:val="24"/>
        </w:rPr>
        <w:t xml:space="preserve"> принимать в зав</w:t>
      </w:r>
      <w:r w:rsidRPr="00177A13">
        <w:rPr>
          <w:sz w:val="24"/>
          <w:szCs w:val="24"/>
        </w:rPr>
        <w:t>и</w:t>
      </w:r>
      <w:r w:rsidRPr="00177A13">
        <w:rPr>
          <w:sz w:val="24"/>
          <w:szCs w:val="24"/>
        </w:rPr>
        <w:t xml:space="preserve">симости от их вместимости по таблице 6.15. </w:t>
      </w:r>
    </w:p>
    <w:p w:rsidR="00E34511" w:rsidRDefault="00E34511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E34511" w:rsidRDefault="00E34511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Pr="00177A13" w:rsidRDefault="00031B35" w:rsidP="0060206D">
      <w:pPr>
        <w:spacing w:line="360" w:lineRule="auto"/>
        <w:rPr>
          <w:spacing w:val="60"/>
          <w:sz w:val="24"/>
          <w:szCs w:val="24"/>
        </w:rPr>
      </w:pPr>
      <w:r w:rsidRPr="00177A13">
        <w:rPr>
          <w:spacing w:val="60"/>
          <w:sz w:val="24"/>
          <w:szCs w:val="24"/>
        </w:rPr>
        <w:lastRenderedPageBreak/>
        <w:t xml:space="preserve">Таблица </w:t>
      </w:r>
      <w:r w:rsidRPr="00177A13">
        <w:rPr>
          <w:sz w:val="24"/>
          <w:szCs w:val="24"/>
        </w:rPr>
        <w:t>6.14</w:t>
      </w:r>
      <w:r w:rsidRPr="00177A13">
        <w:rPr>
          <w:spacing w:val="60"/>
          <w:sz w:val="24"/>
          <w:szCs w:val="24"/>
        </w:rPr>
        <w:t xml:space="preserve"> </w:t>
      </w:r>
    </w:p>
    <w:tbl>
      <w:tblPr>
        <w:tblW w:w="5000" w:type="pct"/>
        <w:jc w:val="center"/>
        <w:tblLook w:val="0000"/>
      </w:tblPr>
      <w:tblGrid>
        <w:gridCol w:w="2143"/>
        <w:gridCol w:w="2851"/>
        <w:gridCol w:w="2190"/>
        <w:gridCol w:w="2673"/>
      </w:tblGrid>
      <w:tr w:rsidR="00031B35" w:rsidRPr="0060206D" w:rsidTr="0060206D">
        <w:trPr>
          <w:trHeight w:val="418"/>
          <w:jc w:val="center"/>
        </w:trPr>
        <w:tc>
          <w:tcPr>
            <w:tcW w:w="1087" w:type="pct"/>
            <w:tcBorders>
              <w:top w:val="single" w:sz="4" w:space="0" w:color="221E1F"/>
              <w:left w:val="single" w:sz="4" w:space="0" w:color="221E1F"/>
              <w:bottom w:val="double" w:sz="4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 xml:space="preserve">Степень </w:t>
            </w:r>
            <w:r w:rsidR="00806FB3" w:rsidRPr="0060206D">
              <w:rPr>
                <w:rFonts w:ascii="Arial" w:hAnsi="Arial" w:cs="Arial"/>
                <w:color w:val="221E1F"/>
                <w:sz w:val="22"/>
                <w:szCs w:val="22"/>
              </w:rPr>
              <w:br/>
            </w: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огнестойкости здания</w:t>
            </w:r>
          </w:p>
        </w:tc>
        <w:tc>
          <w:tcPr>
            <w:tcW w:w="1446" w:type="pct"/>
            <w:tcBorders>
              <w:top w:val="single" w:sz="4" w:space="0" w:color="221E1F"/>
              <w:left w:val="single" w:sz="4" w:space="0" w:color="221E1F"/>
              <w:bottom w:val="double" w:sz="4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Класс конструктивной пожарной опасности здания</w:t>
            </w:r>
          </w:p>
        </w:tc>
        <w:tc>
          <w:tcPr>
            <w:tcW w:w="1111" w:type="pct"/>
            <w:tcBorders>
              <w:top w:val="single" w:sz="4" w:space="0" w:color="221E1F"/>
              <w:left w:val="single" w:sz="4" w:space="0" w:color="221E1F"/>
              <w:bottom w:val="double" w:sz="4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Число мест в зале</w:t>
            </w:r>
          </w:p>
        </w:tc>
        <w:tc>
          <w:tcPr>
            <w:tcW w:w="1356" w:type="pct"/>
            <w:tcBorders>
              <w:top w:val="single" w:sz="4" w:space="0" w:color="221E1F"/>
              <w:left w:val="single" w:sz="4" w:space="0" w:color="221E1F"/>
              <w:bottom w:val="double" w:sz="4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center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Допустимая высота размещения зала, м</w:t>
            </w:r>
          </w:p>
        </w:tc>
      </w:tr>
      <w:tr w:rsidR="00D50809" w:rsidRPr="0060206D" w:rsidTr="0060206D">
        <w:trPr>
          <w:trHeight w:val="340"/>
          <w:jc w:val="center"/>
        </w:trPr>
        <w:tc>
          <w:tcPr>
            <w:tcW w:w="1087" w:type="pct"/>
            <w:vMerge w:val="restart"/>
            <w:tcBorders>
              <w:top w:val="double" w:sz="4" w:space="0" w:color="221E1F"/>
              <w:left w:val="single" w:sz="4" w:space="0" w:color="221E1F"/>
              <w:right w:val="single" w:sz="4" w:space="0" w:color="221E1F"/>
            </w:tcBorders>
          </w:tcPr>
          <w:p w:rsidR="00D50809" w:rsidRPr="0060206D" w:rsidRDefault="00D50809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 xml:space="preserve">I,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II</w:t>
            </w:r>
          </w:p>
        </w:tc>
        <w:tc>
          <w:tcPr>
            <w:tcW w:w="1446" w:type="pct"/>
            <w:tcBorders>
              <w:top w:val="double" w:sz="4" w:space="0" w:color="221E1F"/>
              <w:left w:val="single" w:sz="4" w:space="0" w:color="221E1F"/>
              <w:bottom w:val="single" w:sz="4" w:space="0" w:color="auto"/>
              <w:right w:val="single" w:sz="4" w:space="0" w:color="221E1F"/>
            </w:tcBorders>
          </w:tcPr>
          <w:p w:rsidR="00D50809" w:rsidRPr="0060206D" w:rsidRDefault="00D50809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</w:tc>
        <w:tc>
          <w:tcPr>
            <w:tcW w:w="1111" w:type="pct"/>
            <w:tcBorders>
              <w:top w:val="double" w:sz="4" w:space="0" w:color="221E1F"/>
              <w:left w:val="single" w:sz="4" w:space="0" w:color="221E1F"/>
              <w:bottom w:val="single" w:sz="4" w:space="0" w:color="auto"/>
              <w:right w:val="single" w:sz="4" w:space="0" w:color="221E1F"/>
            </w:tcBorders>
          </w:tcPr>
          <w:p w:rsidR="00D50809" w:rsidRPr="0060206D" w:rsidRDefault="00D50809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До 300</w:t>
            </w:r>
          </w:p>
          <w:p w:rsidR="00921151" w:rsidRPr="0060206D" w:rsidRDefault="00921151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</w:p>
          <w:p w:rsidR="00921151" w:rsidRPr="0060206D" w:rsidRDefault="00921151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До 600</w:t>
            </w:r>
          </w:p>
        </w:tc>
        <w:tc>
          <w:tcPr>
            <w:tcW w:w="1356" w:type="pct"/>
            <w:tcBorders>
              <w:top w:val="double" w:sz="4" w:space="0" w:color="221E1F"/>
              <w:left w:val="single" w:sz="4" w:space="0" w:color="221E1F"/>
              <w:bottom w:val="single" w:sz="4" w:space="0" w:color="auto"/>
              <w:right w:val="single" w:sz="4" w:space="0" w:color="221E1F"/>
            </w:tcBorders>
          </w:tcPr>
          <w:p w:rsidR="00D50809" w:rsidRPr="0060206D" w:rsidRDefault="00D50809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50</w:t>
            </w:r>
          </w:p>
          <w:p w:rsidR="00921151" w:rsidRPr="0060206D" w:rsidRDefault="00921151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921151" w:rsidRPr="0060206D" w:rsidRDefault="00921151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</w:tr>
      <w:tr w:rsidR="00D50809" w:rsidRPr="0060206D" w:rsidTr="0060206D">
        <w:trPr>
          <w:trHeight w:val="350"/>
          <w:jc w:val="center"/>
        </w:trPr>
        <w:tc>
          <w:tcPr>
            <w:tcW w:w="1087" w:type="pct"/>
            <w:vMerge/>
            <w:tcBorders>
              <w:left w:val="single" w:sz="4" w:space="0" w:color="221E1F"/>
              <w:right w:val="single" w:sz="4" w:space="0" w:color="221E1F"/>
            </w:tcBorders>
          </w:tcPr>
          <w:p w:rsidR="00D50809" w:rsidRPr="0060206D" w:rsidRDefault="00D50809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221E1F"/>
              <w:bottom w:val="single" w:sz="4" w:space="0" w:color="auto"/>
              <w:right w:val="single" w:sz="4" w:space="0" w:color="221E1F"/>
            </w:tcBorders>
          </w:tcPr>
          <w:p w:rsidR="00D50809" w:rsidRPr="0060206D" w:rsidRDefault="00D50809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С1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221E1F"/>
              <w:bottom w:val="single" w:sz="4" w:space="0" w:color="auto"/>
              <w:right w:val="single" w:sz="4" w:space="0" w:color="221E1F"/>
            </w:tcBorders>
          </w:tcPr>
          <w:p w:rsidR="00D50809" w:rsidRPr="0060206D" w:rsidRDefault="00D50809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До 600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221E1F"/>
              <w:bottom w:val="single" w:sz="4" w:space="0" w:color="auto"/>
              <w:right w:val="single" w:sz="4" w:space="0" w:color="221E1F"/>
            </w:tcBorders>
          </w:tcPr>
          <w:p w:rsidR="00D50809" w:rsidRPr="0060206D" w:rsidRDefault="00D50809" w:rsidP="0060206D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</w:tr>
      <w:tr w:rsidR="00D50809" w:rsidRPr="0060206D" w:rsidTr="0060206D">
        <w:trPr>
          <w:trHeight w:val="210"/>
          <w:jc w:val="center"/>
        </w:trPr>
        <w:tc>
          <w:tcPr>
            <w:tcW w:w="1087" w:type="pct"/>
            <w:vMerge/>
            <w:tcBorders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D50809" w:rsidRPr="0060206D" w:rsidRDefault="00D50809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D50809" w:rsidRPr="0060206D" w:rsidRDefault="00D50809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С1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D50809" w:rsidRPr="0060206D" w:rsidRDefault="00D50809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Более 600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D50809" w:rsidRPr="0060206D" w:rsidRDefault="00D50809" w:rsidP="0060206D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</w:tr>
      <w:tr w:rsidR="00031B35" w:rsidRPr="0060206D" w:rsidTr="0060206D">
        <w:trPr>
          <w:trHeight w:val="230"/>
          <w:jc w:val="center"/>
        </w:trPr>
        <w:tc>
          <w:tcPr>
            <w:tcW w:w="1087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II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>I</w:t>
            </w:r>
          </w:p>
        </w:tc>
        <w:tc>
          <w:tcPr>
            <w:tcW w:w="1446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С0</w:t>
            </w:r>
          </w:p>
        </w:tc>
        <w:tc>
          <w:tcPr>
            <w:tcW w:w="1111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До 300</w:t>
            </w:r>
          </w:p>
        </w:tc>
        <w:tc>
          <w:tcPr>
            <w:tcW w:w="1356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</w:tr>
      <w:tr w:rsidR="00031B35" w:rsidRPr="0060206D" w:rsidTr="0060206D">
        <w:trPr>
          <w:trHeight w:val="230"/>
          <w:jc w:val="center"/>
        </w:trPr>
        <w:tc>
          <w:tcPr>
            <w:tcW w:w="1087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III</w:t>
            </w:r>
          </w:p>
        </w:tc>
        <w:tc>
          <w:tcPr>
            <w:tcW w:w="1446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C1</w:t>
            </w:r>
          </w:p>
        </w:tc>
        <w:tc>
          <w:tcPr>
            <w:tcW w:w="1111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До 600</w:t>
            </w:r>
          </w:p>
        </w:tc>
        <w:tc>
          <w:tcPr>
            <w:tcW w:w="1356" w:type="pct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</w:tr>
      <w:tr w:rsidR="00031B35" w:rsidRPr="0060206D" w:rsidTr="0060206D">
        <w:trPr>
          <w:trHeight w:val="230"/>
          <w:jc w:val="center"/>
        </w:trPr>
        <w:tc>
          <w:tcPr>
            <w:tcW w:w="1087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IV</w:t>
            </w:r>
          </w:p>
        </w:tc>
        <w:tc>
          <w:tcPr>
            <w:tcW w:w="1446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C0</w:t>
            </w:r>
            <w:r w:rsidR="00E659A1" w:rsidRPr="0060206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С3</w:t>
            </w:r>
          </w:p>
        </w:tc>
        <w:tc>
          <w:tcPr>
            <w:tcW w:w="1111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До 100</w:t>
            </w:r>
          </w:p>
        </w:tc>
        <w:tc>
          <w:tcPr>
            <w:tcW w:w="1356" w:type="pct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 w:rsidR="00031B35" w:rsidRPr="0060206D" w:rsidRDefault="00031B35" w:rsidP="0060206D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</w:tr>
      <w:tr w:rsidR="00806FB3" w:rsidRPr="0060206D" w:rsidTr="0060206D">
        <w:trPr>
          <w:trHeight w:val="230"/>
          <w:jc w:val="center"/>
        </w:trPr>
        <w:tc>
          <w:tcPr>
            <w:tcW w:w="5000" w:type="pct"/>
            <w:gridSpan w:val="4"/>
            <w:tcBorders>
              <w:top w:val="single" w:sz="4" w:space="0" w:color="221E1F"/>
              <w:left w:val="single" w:sz="4" w:space="0" w:color="221E1F"/>
              <w:bottom w:val="single" w:sz="6" w:space="0" w:color="221E1F"/>
              <w:right w:val="single" w:sz="4" w:space="0" w:color="221E1F"/>
            </w:tcBorders>
          </w:tcPr>
          <w:p w:rsidR="000B5FBB" w:rsidRPr="0060206D" w:rsidRDefault="00806FB3" w:rsidP="0060206D">
            <w:pPr>
              <w:pStyle w:val="CM5"/>
              <w:spacing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206D">
              <w:rPr>
                <w:rFonts w:ascii="Arial" w:hAnsi="Arial" w:cs="Arial"/>
                <w:spacing w:val="60"/>
                <w:sz w:val="22"/>
                <w:szCs w:val="22"/>
              </w:rPr>
              <w:t>Примечани</w:t>
            </w:r>
            <w:r w:rsidR="000B5FBB" w:rsidRPr="0060206D">
              <w:rPr>
                <w:rFonts w:ascii="Arial" w:hAnsi="Arial" w:cs="Arial"/>
                <w:spacing w:val="60"/>
                <w:sz w:val="22"/>
                <w:szCs w:val="22"/>
              </w:rPr>
              <w:t>я</w:t>
            </w:r>
          </w:p>
          <w:p w:rsidR="00806FB3" w:rsidRPr="0060206D" w:rsidRDefault="0095429F" w:rsidP="0060206D">
            <w:pPr>
              <w:pStyle w:val="CM5"/>
              <w:spacing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206D">
              <w:rPr>
                <w:rFonts w:ascii="Arial" w:hAnsi="Arial" w:cs="Arial"/>
                <w:sz w:val="22"/>
                <w:szCs w:val="22"/>
              </w:rPr>
              <w:t>1</w:t>
            </w:r>
            <w:r w:rsidR="000B5FBB" w:rsidRPr="006020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6FB3" w:rsidRPr="0060206D">
              <w:rPr>
                <w:rFonts w:ascii="Arial" w:hAnsi="Arial" w:cs="Arial"/>
                <w:sz w:val="22"/>
                <w:szCs w:val="22"/>
              </w:rPr>
              <w:t>Предельная высота размещения зала определяется высотой расположения этажа, соо</w:t>
            </w:r>
            <w:r w:rsidR="00806FB3" w:rsidRPr="0060206D">
              <w:rPr>
                <w:rFonts w:ascii="Arial" w:hAnsi="Arial" w:cs="Arial"/>
                <w:sz w:val="22"/>
                <w:szCs w:val="22"/>
              </w:rPr>
              <w:t>т</w:t>
            </w:r>
            <w:r w:rsidR="00806FB3" w:rsidRPr="0060206D">
              <w:rPr>
                <w:rFonts w:ascii="Arial" w:hAnsi="Arial" w:cs="Arial"/>
                <w:sz w:val="22"/>
                <w:szCs w:val="22"/>
              </w:rPr>
              <w:t>ветствующего нижнему ряду мест.</w:t>
            </w:r>
          </w:p>
          <w:p w:rsidR="000B5FBB" w:rsidRPr="0060206D" w:rsidRDefault="0095429F" w:rsidP="0060206D">
            <w:pPr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2</w:t>
            </w:r>
            <w:r w:rsidR="000B5FBB" w:rsidRPr="0060206D">
              <w:rPr>
                <w:sz w:val="22"/>
                <w:szCs w:val="22"/>
              </w:rPr>
              <w:t xml:space="preserve"> В зданиях детских дошкольных образовательных учреждений, специализированных домов престарелых и инвалидов (неквартирные), больницы, спальные корпуса образовательных учреждений интернатного типа и детских учреждений, детских оздоровительных учрежден</w:t>
            </w:r>
            <w:r w:rsidR="006B3F74" w:rsidRPr="0060206D">
              <w:rPr>
                <w:sz w:val="22"/>
                <w:szCs w:val="22"/>
              </w:rPr>
              <w:t>ий (Ф1.1), школ (Ф4.1) не допус</w:t>
            </w:r>
            <w:r w:rsidR="000B5FBB" w:rsidRPr="0060206D">
              <w:rPr>
                <w:sz w:val="22"/>
                <w:szCs w:val="22"/>
              </w:rPr>
              <w:t>кается размещение указанных залов выше второго этажа.</w:t>
            </w:r>
          </w:p>
          <w:p w:rsidR="00921151" w:rsidRPr="0060206D" w:rsidRDefault="0095429F" w:rsidP="0060206D">
            <w:pPr>
              <w:jc w:val="both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3</w:t>
            </w:r>
            <w:r w:rsidR="007E0A3E" w:rsidRPr="0060206D">
              <w:rPr>
                <w:sz w:val="22"/>
                <w:szCs w:val="22"/>
              </w:rPr>
              <w:t xml:space="preserve"> Суммарная вместимость залов,</w:t>
            </w:r>
            <w:r w:rsidR="00921151" w:rsidRPr="0060206D">
              <w:rPr>
                <w:sz w:val="22"/>
                <w:szCs w:val="22"/>
              </w:rPr>
              <w:t xml:space="preserve"> расположенных на одном этаже, не должна превышать допустимого числа мест в зале, предусмотренного табл. 6.14 (за исключением случаев, к</w:t>
            </w:r>
            <w:r w:rsidR="00921151" w:rsidRPr="0060206D">
              <w:rPr>
                <w:sz w:val="22"/>
                <w:szCs w:val="22"/>
              </w:rPr>
              <w:t>о</w:t>
            </w:r>
            <w:r w:rsidR="00921151" w:rsidRPr="0060206D">
              <w:rPr>
                <w:sz w:val="22"/>
                <w:szCs w:val="22"/>
              </w:rPr>
              <w:t>гда залы расположены в разных пожарных отсеках).</w:t>
            </w:r>
          </w:p>
        </w:tc>
      </w:tr>
    </w:tbl>
    <w:p w:rsidR="00624322" w:rsidRPr="00177A13" w:rsidRDefault="00624322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60206D" w:rsidRPr="00177A13" w:rsidRDefault="0060206D" w:rsidP="0060206D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определении вместимости залов следует суммировать стационарные и временные места для зрителей на трансформируемых и разборных трибунах, пр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дусмотренные проектом трансформации зала.</w:t>
      </w:r>
    </w:p>
    <w:p w:rsidR="0060206D" w:rsidRPr="00177A13" w:rsidRDefault="0060206D" w:rsidP="0060206D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размещении в кинотеатре нескольких залов их суммарная вместимость не должна превышать указанную в таблице.</w:t>
      </w:r>
    </w:p>
    <w:p w:rsidR="000C592E" w:rsidRPr="000C592E" w:rsidRDefault="000C592E" w:rsidP="000C592E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0C592E">
        <w:rPr>
          <w:sz w:val="24"/>
          <w:szCs w:val="24"/>
        </w:rPr>
        <w:t xml:space="preserve">Несущие конструкции покрытий (фермы, балки </w:t>
      </w:r>
      <w:r w:rsidRPr="00177A13">
        <w:rPr>
          <w:sz w:val="24"/>
          <w:szCs w:val="24"/>
        </w:rPr>
        <w:t>и т.д.</w:t>
      </w:r>
      <w:r w:rsidRPr="000C592E">
        <w:rPr>
          <w:sz w:val="24"/>
          <w:szCs w:val="24"/>
        </w:rPr>
        <w:t>) над сценой и залами т</w:t>
      </w:r>
      <w:r w:rsidRPr="000C592E">
        <w:rPr>
          <w:sz w:val="24"/>
          <w:szCs w:val="24"/>
        </w:rPr>
        <w:t>е</w:t>
      </w:r>
      <w:r w:rsidRPr="000C592E">
        <w:rPr>
          <w:sz w:val="24"/>
          <w:szCs w:val="24"/>
        </w:rPr>
        <w:t xml:space="preserve">атров, клубов и спортивных сооружений I – III степеней  огнестойкости необходимо предусматривать с пределом огнестойкости не менее R 45.  </w:t>
      </w:r>
    </w:p>
    <w:p w:rsidR="000C592E" w:rsidRPr="00177A13" w:rsidRDefault="000C592E" w:rsidP="000C592E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Указанные конструкции допускается выполнять из древесины, подвергнутой обработке огнезащитными составами I группы огнезащитной эффективности по ГОСТ Р 53292. При этом вместимость зала может быть не более 4 </w:t>
      </w:r>
      <w:r>
        <w:rPr>
          <w:sz w:val="24"/>
          <w:szCs w:val="24"/>
        </w:rPr>
        <w:t>000</w:t>
      </w:r>
      <w:r w:rsidRPr="00177A13">
        <w:rPr>
          <w:sz w:val="24"/>
          <w:szCs w:val="24"/>
        </w:rPr>
        <w:t xml:space="preserve"> мест для спортивных сооружений с трибунами и не более 800 мест в других случаях, а о</w:t>
      </w:r>
      <w:r w:rsidRPr="00177A13">
        <w:rPr>
          <w:sz w:val="24"/>
          <w:szCs w:val="24"/>
        </w:rPr>
        <w:t>с</w:t>
      </w:r>
      <w:r w:rsidRPr="00177A13">
        <w:rPr>
          <w:sz w:val="24"/>
          <w:szCs w:val="24"/>
        </w:rPr>
        <w:t>тальные конструкции</w:t>
      </w:r>
      <w:r>
        <w:rPr>
          <w:sz w:val="24"/>
          <w:szCs w:val="24"/>
        </w:rPr>
        <w:t xml:space="preserve"> здания</w:t>
      </w:r>
      <w:r w:rsidRPr="00177A13">
        <w:rPr>
          <w:sz w:val="24"/>
          <w:szCs w:val="24"/>
        </w:rPr>
        <w:t xml:space="preserve"> должны соответствовать требованиям, предъявляемым для зданий класса С0.</w:t>
      </w:r>
    </w:p>
    <w:p w:rsidR="00E34511" w:rsidRPr="00177A13" w:rsidRDefault="00E34511" w:rsidP="00E34511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6.7.19 Лечебные учреждения, в том числе входящие в состав зданий иного функционального назначения (школ, детских дошкольных учреждений, санаториев и т. п.), следует проектировать в соответствии со следующими требованиями.</w:t>
      </w:r>
    </w:p>
    <w:p w:rsidR="00031B35" w:rsidRPr="00177A13" w:rsidRDefault="00031B35" w:rsidP="0060206D">
      <w:pPr>
        <w:spacing w:line="360" w:lineRule="auto"/>
        <w:rPr>
          <w:sz w:val="24"/>
          <w:szCs w:val="24"/>
        </w:rPr>
      </w:pPr>
      <w:r w:rsidRPr="00177A13">
        <w:rPr>
          <w:spacing w:val="60"/>
          <w:sz w:val="24"/>
          <w:szCs w:val="24"/>
        </w:rPr>
        <w:lastRenderedPageBreak/>
        <w:t xml:space="preserve">Таблица </w:t>
      </w:r>
      <w:r w:rsidRPr="00177A13">
        <w:rPr>
          <w:sz w:val="24"/>
          <w:szCs w:val="24"/>
        </w:rPr>
        <w:t>6.15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2037"/>
        <w:gridCol w:w="1790"/>
        <w:gridCol w:w="1863"/>
        <w:gridCol w:w="2036"/>
        <w:gridCol w:w="1995"/>
      </w:tblGrid>
      <w:tr w:rsidR="00031B35" w:rsidRPr="0060206D" w:rsidTr="0060206D">
        <w:tc>
          <w:tcPr>
            <w:tcW w:w="1048" w:type="pct"/>
            <w:tcBorders>
              <w:bottom w:val="double" w:sz="4" w:space="0" w:color="auto"/>
            </w:tcBorders>
            <w:shd w:val="clear" w:color="auto" w:fill="FFFFFF"/>
          </w:tcPr>
          <w:p w:rsidR="00031B35" w:rsidRPr="0060206D" w:rsidRDefault="00031B35" w:rsidP="0060206D">
            <w:pPr>
              <w:keepNext/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 xml:space="preserve">Класс </w:t>
            </w:r>
            <w:r w:rsidR="003F1E03" w:rsidRPr="0060206D">
              <w:rPr>
                <w:sz w:val="22"/>
                <w:szCs w:val="22"/>
              </w:rPr>
              <w:br/>
            </w:r>
            <w:r w:rsidRPr="0060206D">
              <w:rPr>
                <w:sz w:val="22"/>
                <w:szCs w:val="22"/>
              </w:rPr>
              <w:t xml:space="preserve">функциональной пожарной </w:t>
            </w:r>
            <w:r w:rsidR="003F1E03" w:rsidRPr="0060206D">
              <w:rPr>
                <w:sz w:val="22"/>
                <w:szCs w:val="22"/>
              </w:rPr>
              <w:br/>
            </w:r>
            <w:r w:rsidRPr="0060206D">
              <w:rPr>
                <w:sz w:val="22"/>
                <w:szCs w:val="22"/>
              </w:rPr>
              <w:t>опасности здания (сооружения)</w:t>
            </w:r>
          </w:p>
        </w:tc>
        <w:tc>
          <w:tcPr>
            <w:tcW w:w="921" w:type="pct"/>
            <w:tcBorders>
              <w:bottom w:val="double" w:sz="4" w:space="0" w:color="auto"/>
            </w:tcBorders>
            <w:shd w:val="clear" w:color="auto" w:fill="FFFFFF"/>
          </w:tcPr>
          <w:p w:rsidR="00031B35" w:rsidRPr="0060206D" w:rsidRDefault="00031B35" w:rsidP="0060206D">
            <w:pPr>
              <w:keepNext/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 xml:space="preserve">Степень </w:t>
            </w:r>
            <w:r w:rsidR="003F1E03" w:rsidRPr="0060206D">
              <w:rPr>
                <w:sz w:val="22"/>
                <w:szCs w:val="22"/>
              </w:rPr>
              <w:br/>
            </w:r>
            <w:r w:rsidRPr="0060206D">
              <w:rPr>
                <w:sz w:val="22"/>
                <w:szCs w:val="22"/>
              </w:rPr>
              <w:t>огнестойкости</w:t>
            </w:r>
          </w:p>
        </w:tc>
        <w:tc>
          <w:tcPr>
            <w:tcW w:w="958" w:type="pct"/>
            <w:tcBorders>
              <w:bottom w:val="double" w:sz="4" w:space="0" w:color="auto"/>
            </w:tcBorders>
            <w:shd w:val="clear" w:color="auto" w:fill="FFFFFF"/>
          </w:tcPr>
          <w:p w:rsidR="00031B35" w:rsidRPr="0060206D" w:rsidRDefault="00031B35" w:rsidP="0060206D">
            <w:pPr>
              <w:keepNext/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 xml:space="preserve">Класс </w:t>
            </w:r>
            <w:r w:rsidR="003F1E03" w:rsidRPr="0060206D">
              <w:rPr>
                <w:sz w:val="22"/>
                <w:szCs w:val="22"/>
              </w:rPr>
              <w:br/>
            </w:r>
            <w:r w:rsidRPr="0060206D">
              <w:rPr>
                <w:sz w:val="22"/>
                <w:szCs w:val="22"/>
              </w:rPr>
              <w:t xml:space="preserve">конструктивной пожарной </w:t>
            </w:r>
            <w:r w:rsidR="003F1E03" w:rsidRPr="0060206D">
              <w:rPr>
                <w:sz w:val="22"/>
                <w:szCs w:val="22"/>
              </w:rPr>
              <w:br/>
            </w:r>
            <w:r w:rsidRPr="0060206D">
              <w:rPr>
                <w:sz w:val="22"/>
                <w:szCs w:val="22"/>
              </w:rPr>
              <w:t>опасности</w:t>
            </w:r>
          </w:p>
        </w:tc>
        <w:tc>
          <w:tcPr>
            <w:tcW w:w="1047" w:type="pct"/>
            <w:tcBorders>
              <w:bottom w:val="double" w:sz="4" w:space="0" w:color="auto"/>
            </w:tcBorders>
            <w:shd w:val="clear" w:color="auto" w:fill="FFFFFF"/>
          </w:tcPr>
          <w:p w:rsidR="00031B35" w:rsidRPr="0060206D" w:rsidRDefault="00031B35" w:rsidP="0060206D">
            <w:pPr>
              <w:keepNext/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 xml:space="preserve">Допустимая </w:t>
            </w:r>
            <w:r w:rsidR="003F1E03" w:rsidRPr="0060206D">
              <w:rPr>
                <w:sz w:val="22"/>
                <w:szCs w:val="22"/>
              </w:rPr>
              <w:br/>
            </w:r>
            <w:r w:rsidRPr="0060206D">
              <w:rPr>
                <w:sz w:val="22"/>
                <w:szCs w:val="22"/>
              </w:rPr>
              <w:t>высота здания, м (</w:t>
            </w:r>
            <w:r w:rsidR="003F311A" w:rsidRPr="0060206D">
              <w:rPr>
                <w:sz w:val="22"/>
                <w:szCs w:val="22"/>
              </w:rPr>
              <w:t xml:space="preserve">число надземных </w:t>
            </w:r>
            <w:r w:rsidRPr="0060206D">
              <w:rPr>
                <w:sz w:val="22"/>
                <w:szCs w:val="22"/>
              </w:rPr>
              <w:t>этаж</w:t>
            </w:r>
            <w:r w:rsidR="003F311A" w:rsidRPr="0060206D">
              <w:rPr>
                <w:sz w:val="22"/>
                <w:szCs w:val="22"/>
              </w:rPr>
              <w:t>ей  без учета верхнего технич</w:t>
            </w:r>
            <w:r w:rsidR="003F311A" w:rsidRPr="0060206D">
              <w:rPr>
                <w:sz w:val="22"/>
                <w:szCs w:val="22"/>
              </w:rPr>
              <w:t>е</w:t>
            </w:r>
            <w:r w:rsidR="003F311A" w:rsidRPr="0060206D">
              <w:rPr>
                <w:sz w:val="22"/>
                <w:szCs w:val="22"/>
              </w:rPr>
              <w:t>ского этажа</w:t>
            </w:r>
            <w:r w:rsidRPr="0060206D">
              <w:rPr>
                <w:sz w:val="22"/>
                <w:szCs w:val="22"/>
              </w:rPr>
              <w:t>)</w:t>
            </w:r>
          </w:p>
        </w:tc>
        <w:tc>
          <w:tcPr>
            <w:tcW w:w="1026" w:type="pct"/>
            <w:tcBorders>
              <w:bottom w:val="double" w:sz="4" w:space="0" w:color="auto"/>
            </w:tcBorders>
            <w:shd w:val="clear" w:color="auto" w:fill="FFFFFF"/>
          </w:tcPr>
          <w:p w:rsidR="00031B35" w:rsidRPr="0060206D" w:rsidRDefault="00031B35" w:rsidP="0060206D">
            <w:pPr>
              <w:keepNext/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 xml:space="preserve">Наибольшая </w:t>
            </w:r>
            <w:r w:rsidR="003F1E03" w:rsidRPr="0060206D">
              <w:rPr>
                <w:sz w:val="22"/>
                <w:szCs w:val="22"/>
              </w:rPr>
              <w:br/>
            </w:r>
            <w:r w:rsidRPr="0060206D">
              <w:rPr>
                <w:sz w:val="22"/>
                <w:szCs w:val="22"/>
              </w:rPr>
              <w:t>вместимость зала или сооружения, мест</w:t>
            </w:r>
          </w:p>
        </w:tc>
      </w:tr>
      <w:tr w:rsidR="00031B35" w:rsidRPr="0060206D" w:rsidTr="0060206D">
        <w:tc>
          <w:tcPr>
            <w:tcW w:w="1048" w:type="pct"/>
            <w:vMerge w:val="restart"/>
            <w:tcBorders>
              <w:top w:val="double" w:sz="4" w:space="0" w:color="auto"/>
            </w:tcBorders>
            <w:shd w:val="clear" w:color="auto" w:fill="FFFFFF"/>
          </w:tcPr>
          <w:p w:rsidR="00031B35" w:rsidRPr="0060206D" w:rsidRDefault="003F1E03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Ф</w:t>
            </w:r>
            <w:r w:rsidR="00031B35" w:rsidRPr="0060206D">
              <w:rPr>
                <w:sz w:val="22"/>
                <w:szCs w:val="22"/>
              </w:rPr>
              <w:t>2.1</w:t>
            </w:r>
          </w:p>
        </w:tc>
        <w:tc>
          <w:tcPr>
            <w:tcW w:w="921" w:type="pct"/>
            <w:tcBorders>
              <w:top w:val="double" w:sz="4" w:space="0" w:color="auto"/>
            </w:tcBorders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I</w:t>
            </w:r>
          </w:p>
        </w:tc>
        <w:tc>
          <w:tcPr>
            <w:tcW w:w="958" w:type="pct"/>
            <w:tcBorders>
              <w:top w:val="double" w:sz="4" w:space="0" w:color="auto"/>
            </w:tcBorders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С0</w:t>
            </w:r>
          </w:p>
        </w:tc>
        <w:tc>
          <w:tcPr>
            <w:tcW w:w="1047" w:type="pct"/>
            <w:tcBorders>
              <w:top w:val="double" w:sz="4" w:space="0" w:color="auto"/>
            </w:tcBorders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50</w:t>
            </w:r>
          </w:p>
        </w:tc>
        <w:tc>
          <w:tcPr>
            <w:tcW w:w="1026" w:type="pct"/>
            <w:tcBorders>
              <w:top w:val="double" w:sz="4" w:space="0" w:color="auto"/>
            </w:tcBorders>
            <w:shd w:val="clear" w:color="auto" w:fill="FFFFFF"/>
          </w:tcPr>
          <w:p w:rsidR="00031B35" w:rsidRPr="0060206D" w:rsidRDefault="00EE518A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 xml:space="preserve">Не </w:t>
            </w:r>
            <w:r w:rsidR="00031B35" w:rsidRPr="0060206D">
              <w:rPr>
                <w:sz w:val="22"/>
                <w:szCs w:val="22"/>
              </w:rPr>
              <w:t>норм.</w:t>
            </w:r>
          </w:p>
        </w:tc>
      </w:tr>
      <w:tr w:rsidR="00031B35" w:rsidRPr="0060206D" w:rsidTr="0060206D">
        <w:tc>
          <w:tcPr>
            <w:tcW w:w="1048" w:type="pct"/>
            <w:vMerge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21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I</w:t>
            </w:r>
            <w:r w:rsidRPr="0060206D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958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С0</w:t>
            </w:r>
          </w:p>
        </w:tc>
        <w:tc>
          <w:tcPr>
            <w:tcW w:w="1047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9 (3)</w:t>
            </w:r>
          </w:p>
        </w:tc>
        <w:tc>
          <w:tcPr>
            <w:tcW w:w="1026" w:type="pct"/>
            <w:shd w:val="clear" w:color="auto" w:fill="FFFFFF"/>
          </w:tcPr>
          <w:p w:rsidR="00031B35" w:rsidRPr="0060206D" w:rsidRDefault="00EE518A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 xml:space="preserve">До </w:t>
            </w:r>
            <w:r w:rsidR="00031B35" w:rsidRPr="0060206D">
              <w:rPr>
                <w:sz w:val="22"/>
                <w:szCs w:val="22"/>
              </w:rPr>
              <w:t>800</w:t>
            </w:r>
          </w:p>
        </w:tc>
      </w:tr>
      <w:tr w:rsidR="00031B35" w:rsidRPr="0060206D" w:rsidTr="0060206D">
        <w:tc>
          <w:tcPr>
            <w:tcW w:w="1048" w:type="pct"/>
            <w:vMerge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21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II</w:t>
            </w:r>
          </w:p>
        </w:tc>
        <w:tc>
          <w:tcPr>
            <w:tcW w:w="958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С1</w:t>
            </w:r>
          </w:p>
        </w:tc>
        <w:tc>
          <w:tcPr>
            <w:tcW w:w="1047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6 (2)</w:t>
            </w:r>
          </w:p>
        </w:tc>
        <w:tc>
          <w:tcPr>
            <w:tcW w:w="1026" w:type="pct"/>
            <w:shd w:val="clear" w:color="auto" w:fill="FFFFFF"/>
          </w:tcPr>
          <w:p w:rsidR="00031B35" w:rsidRPr="0060206D" w:rsidRDefault="00EE518A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 xml:space="preserve">До </w:t>
            </w:r>
            <w:r w:rsidR="00031B35" w:rsidRPr="0060206D">
              <w:rPr>
                <w:sz w:val="22"/>
                <w:szCs w:val="22"/>
              </w:rPr>
              <w:t>600</w:t>
            </w:r>
          </w:p>
        </w:tc>
      </w:tr>
      <w:tr w:rsidR="00031B35" w:rsidRPr="0060206D" w:rsidTr="0060206D">
        <w:tc>
          <w:tcPr>
            <w:tcW w:w="1048" w:type="pct"/>
            <w:vMerge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21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III</w:t>
            </w:r>
          </w:p>
        </w:tc>
        <w:tc>
          <w:tcPr>
            <w:tcW w:w="958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С0</w:t>
            </w:r>
          </w:p>
        </w:tc>
        <w:tc>
          <w:tcPr>
            <w:tcW w:w="1047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3 (1)</w:t>
            </w:r>
          </w:p>
        </w:tc>
        <w:tc>
          <w:tcPr>
            <w:tcW w:w="1026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до 400</w:t>
            </w:r>
          </w:p>
        </w:tc>
      </w:tr>
      <w:tr w:rsidR="00031B35" w:rsidRPr="0060206D" w:rsidTr="0060206D">
        <w:tc>
          <w:tcPr>
            <w:tcW w:w="1048" w:type="pct"/>
            <w:vMerge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21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IV,</w:t>
            </w:r>
            <w:r w:rsidR="003F1E03" w:rsidRPr="0060206D">
              <w:rPr>
                <w:sz w:val="22"/>
                <w:szCs w:val="22"/>
              </w:rPr>
              <w:t xml:space="preserve"> </w:t>
            </w:r>
            <w:r w:rsidRPr="0060206D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958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С0</w:t>
            </w:r>
            <w:r w:rsidR="00E659A1" w:rsidRPr="0060206D">
              <w:rPr>
                <w:sz w:val="22"/>
                <w:szCs w:val="22"/>
              </w:rPr>
              <w:t xml:space="preserve"> – </w:t>
            </w:r>
            <w:r w:rsidRPr="0060206D">
              <w:rPr>
                <w:sz w:val="22"/>
                <w:szCs w:val="22"/>
              </w:rPr>
              <w:t>С3</w:t>
            </w:r>
          </w:p>
        </w:tc>
        <w:tc>
          <w:tcPr>
            <w:tcW w:w="1047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3 (1)</w:t>
            </w:r>
          </w:p>
        </w:tc>
        <w:tc>
          <w:tcPr>
            <w:tcW w:w="1026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До 300</w:t>
            </w:r>
          </w:p>
        </w:tc>
      </w:tr>
      <w:tr w:rsidR="00031B35" w:rsidRPr="0060206D" w:rsidTr="0060206D">
        <w:tc>
          <w:tcPr>
            <w:tcW w:w="1048" w:type="pct"/>
            <w:vMerge w:val="restar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Ф2.2</w:t>
            </w:r>
          </w:p>
        </w:tc>
        <w:tc>
          <w:tcPr>
            <w:tcW w:w="921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I</w:t>
            </w:r>
          </w:p>
        </w:tc>
        <w:tc>
          <w:tcPr>
            <w:tcW w:w="958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С0</w:t>
            </w:r>
          </w:p>
        </w:tc>
        <w:tc>
          <w:tcPr>
            <w:tcW w:w="1047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50</w:t>
            </w:r>
          </w:p>
        </w:tc>
        <w:tc>
          <w:tcPr>
            <w:tcW w:w="1026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Не норм.</w:t>
            </w:r>
          </w:p>
        </w:tc>
      </w:tr>
      <w:tr w:rsidR="00031B35" w:rsidRPr="0060206D" w:rsidTr="0060206D">
        <w:tc>
          <w:tcPr>
            <w:tcW w:w="1048" w:type="pct"/>
            <w:vMerge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21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  <w:lang w:val="en-US"/>
              </w:rPr>
              <w:t>I</w:t>
            </w:r>
            <w:r w:rsidRPr="0060206D">
              <w:rPr>
                <w:sz w:val="22"/>
                <w:szCs w:val="22"/>
              </w:rPr>
              <w:t>I</w:t>
            </w:r>
          </w:p>
        </w:tc>
        <w:tc>
          <w:tcPr>
            <w:tcW w:w="958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60206D">
              <w:rPr>
                <w:sz w:val="22"/>
                <w:szCs w:val="22"/>
                <w:lang w:val="en-US"/>
              </w:rPr>
              <w:t>C0</w:t>
            </w:r>
          </w:p>
        </w:tc>
        <w:tc>
          <w:tcPr>
            <w:tcW w:w="1047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60206D">
              <w:rPr>
                <w:sz w:val="22"/>
                <w:szCs w:val="22"/>
                <w:lang w:val="en-US"/>
              </w:rPr>
              <w:t>50</w:t>
            </w:r>
          </w:p>
        </w:tc>
        <w:tc>
          <w:tcPr>
            <w:tcW w:w="1026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 xml:space="preserve">До </w:t>
            </w:r>
            <w:r w:rsidRPr="0060206D">
              <w:rPr>
                <w:sz w:val="22"/>
                <w:szCs w:val="22"/>
                <w:lang w:val="en-US"/>
              </w:rPr>
              <w:t>8</w:t>
            </w:r>
            <w:r w:rsidRPr="0060206D">
              <w:rPr>
                <w:sz w:val="22"/>
                <w:szCs w:val="22"/>
              </w:rPr>
              <w:t>00</w:t>
            </w:r>
          </w:p>
        </w:tc>
      </w:tr>
      <w:tr w:rsidR="00031B35" w:rsidRPr="0060206D" w:rsidTr="0060206D">
        <w:tc>
          <w:tcPr>
            <w:tcW w:w="1048" w:type="pct"/>
            <w:vMerge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21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II</w:t>
            </w:r>
          </w:p>
        </w:tc>
        <w:tc>
          <w:tcPr>
            <w:tcW w:w="958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С1</w:t>
            </w:r>
          </w:p>
        </w:tc>
        <w:tc>
          <w:tcPr>
            <w:tcW w:w="1047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  <w:lang w:val="en-US"/>
              </w:rPr>
            </w:pPr>
            <w:r w:rsidRPr="0060206D">
              <w:rPr>
                <w:sz w:val="22"/>
                <w:szCs w:val="22"/>
              </w:rPr>
              <w:t>28</w:t>
            </w:r>
          </w:p>
        </w:tc>
        <w:tc>
          <w:tcPr>
            <w:tcW w:w="1026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До 600</w:t>
            </w:r>
          </w:p>
        </w:tc>
      </w:tr>
      <w:tr w:rsidR="00031B35" w:rsidRPr="0060206D" w:rsidTr="0060206D">
        <w:tc>
          <w:tcPr>
            <w:tcW w:w="1048" w:type="pct"/>
            <w:vMerge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21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III</w:t>
            </w:r>
          </w:p>
        </w:tc>
        <w:tc>
          <w:tcPr>
            <w:tcW w:w="958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С0</w:t>
            </w:r>
          </w:p>
        </w:tc>
        <w:tc>
          <w:tcPr>
            <w:tcW w:w="1047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9 (3)</w:t>
            </w:r>
          </w:p>
        </w:tc>
        <w:tc>
          <w:tcPr>
            <w:tcW w:w="1026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До 400</w:t>
            </w:r>
          </w:p>
        </w:tc>
      </w:tr>
      <w:tr w:rsidR="00031B35" w:rsidRPr="0060206D" w:rsidTr="0060206D">
        <w:tc>
          <w:tcPr>
            <w:tcW w:w="1048" w:type="pct"/>
            <w:vMerge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21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I</w:t>
            </w:r>
            <w:r w:rsidRPr="0060206D"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958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С1</w:t>
            </w:r>
          </w:p>
        </w:tc>
        <w:tc>
          <w:tcPr>
            <w:tcW w:w="1047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  <w:lang w:val="en-US"/>
              </w:rPr>
              <w:t>6</w:t>
            </w:r>
            <w:r w:rsidRPr="0060206D">
              <w:rPr>
                <w:sz w:val="22"/>
                <w:szCs w:val="22"/>
              </w:rPr>
              <w:t xml:space="preserve"> (2)</w:t>
            </w:r>
          </w:p>
        </w:tc>
        <w:tc>
          <w:tcPr>
            <w:tcW w:w="1026" w:type="pct"/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До 300</w:t>
            </w:r>
          </w:p>
        </w:tc>
      </w:tr>
      <w:tr w:rsidR="00031B35" w:rsidRPr="0060206D" w:rsidTr="0060206D">
        <w:tc>
          <w:tcPr>
            <w:tcW w:w="1048" w:type="pct"/>
            <w:vMerge/>
            <w:tcBorders>
              <w:bottom w:val="single" w:sz="4" w:space="0" w:color="auto"/>
            </w:tcBorders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921" w:type="pct"/>
            <w:tcBorders>
              <w:bottom w:val="single" w:sz="4" w:space="0" w:color="auto"/>
            </w:tcBorders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IV,</w:t>
            </w:r>
            <w:r w:rsidR="003F1E03" w:rsidRPr="0060206D">
              <w:rPr>
                <w:sz w:val="22"/>
                <w:szCs w:val="22"/>
              </w:rPr>
              <w:t xml:space="preserve"> </w:t>
            </w:r>
            <w:r w:rsidRPr="0060206D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958" w:type="pct"/>
            <w:tcBorders>
              <w:bottom w:val="single" w:sz="4" w:space="0" w:color="auto"/>
            </w:tcBorders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С0</w:t>
            </w:r>
            <w:r w:rsidR="00E659A1" w:rsidRPr="0060206D">
              <w:rPr>
                <w:sz w:val="22"/>
                <w:szCs w:val="22"/>
              </w:rPr>
              <w:t xml:space="preserve"> – </w:t>
            </w:r>
            <w:r w:rsidRPr="0060206D">
              <w:rPr>
                <w:sz w:val="22"/>
                <w:szCs w:val="22"/>
              </w:rPr>
              <w:t>С3</w:t>
            </w:r>
          </w:p>
        </w:tc>
        <w:tc>
          <w:tcPr>
            <w:tcW w:w="1047" w:type="pct"/>
            <w:tcBorders>
              <w:bottom w:val="single" w:sz="4" w:space="0" w:color="auto"/>
            </w:tcBorders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3 (1)</w:t>
            </w:r>
          </w:p>
        </w:tc>
        <w:tc>
          <w:tcPr>
            <w:tcW w:w="1026" w:type="pct"/>
            <w:tcBorders>
              <w:bottom w:val="single" w:sz="4" w:space="0" w:color="auto"/>
            </w:tcBorders>
            <w:shd w:val="clear" w:color="auto" w:fill="FFFFFF"/>
          </w:tcPr>
          <w:p w:rsidR="00031B35" w:rsidRPr="0060206D" w:rsidRDefault="00031B35" w:rsidP="0060206D">
            <w:pPr>
              <w:widowControl/>
              <w:jc w:val="center"/>
              <w:rPr>
                <w:sz w:val="22"/>
                <w:szCs w:val="22"/>
              </w:rPr>
            </w:pPr>
            <w:r w:rsidRPr="0060206D">
              <w:rPr>
                <w:sz w:val="22"/>
                <w:szCs w:val="22"/>
              </w:rPr>
              <w:t>До 300</w:t>
            </w:r>
          </w:p>
        </w:tc>
      </w:tr>
      <w:tr w:rsidR="0060206D" w:rsidRPr="0060206D" w:rsidTr="001E731F">
        <w:trPr>
          <w:trHeight w:val="3552"/>
        </w:trPr>
        <w:tc>
          <w:tcPr>
            <w:tcW w:w="5000" w:type="pct"/>
            <w:gridSpan w:val="5"/>
            <w:shd w:val="clear" w:color="auto" w:fill="FFFFFF"/>
          </w:tcPr>
          <w:p w:rsidR="0060206D" w:rsidRPr="0060206D" w:rsidRDefault="0060206D" w:rsidP="0060206D">
            <w:pPr>
              <w:pStyle w:val="CM5"/>
              <w:widowControl/>
              <w:spacing w:line="240" w:lineRule="auto"/>
              <w:jc w:val="both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221E1F"/>
                <w:spacing w:val="60"/>
                <w:sz w:val="22"/>
                <w:szCs w:val="22"/>
              </w:rPr>
              <w:t>Примечани</w:t>
            </w: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я</w:t>
            </w:r>
          </w:p>
          <w:p w:rsidR="0060206D" w:rsidRPr="0060206D" w:rsidRDefault="0060206D" w:rsidP="0060206D">
            <w:pPr>
              <w:pStyle w:val="CM5"/>
              <w:widowControl/>
              <w:spacing w:line="240" w:lineRule="auto"/>
              <w:jc w:val="both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1 В зданиях класса Ф2.1 предельная высота размещения зала, определяемая  высотой  этажа, соответствующего нижнему ряду мест, не должна превышать 9 м для залов вмест</w:t>
            </w: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и</w:t>
            </w: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мостью более 600 мест.</w:t>
            </w:r>
          </w:p>
          <w:p w:rsidR="0060206D" w:rsidRPr="0060206D" w:rsidRDefault="0060206D" w:rsidP="0060206D">
            <w:pPr>
              <w:pStyle w:val="CM5"/>
              <w:widowControl/>
              <w:spacing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В зданиях I степени огнестойкости класса С0 допускается размещать залы вместимостью до 300 мест на высоте не более 28 м, 150 мест</w:t>
            </w:r>
            <w:r w:rsidRPr="0060206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на более высоких отметках.</w:t>
            </w:r>
          </w:p>
          <w:p w:rsidR="0060206D" w:rsidRPr="0060206D" w:rsidRDefault="0060206D" w:rsidP="0060206D">
            <w:pPr>
              <w:pStyle w:val="CM5"/>
              <w:widowControl/>
              <w:spacing w:line="240" w:lineRule="auto"/>
              <w:jc w:val="both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2 В зданиях класса Ф2.2 предельная высота размещения зала, определяемая высотой  ра</w:t>
            </w: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с</w:t>
            </w: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 xml:space="preserve">положения соответствующего этажа, не должна превышать 9 м для танцевальных </w:t>
            </w: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br/>
              <w:t>залов вместимостью более 400 мест, а остальных залов</w:t>
            </w:r>
            <w:r w:rsidRPr="0060206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вместимостью более 600 мест.</w:t>
            </w:r>
          </w:p>
          <w:p w:rsidR="0060206D" w:rsidRPr="0060206D" w:rsidRDefault="0060206D" w:rsidP="0060206D">
            <w:pPr>
              <w:pStyle w:val="CM5"/>
              <w:widowControl/>
              <w:spacing w:line="240" w:lineRule="auto"/>
              <w:jc w:val="both"/>
              <w:rPr>
                <w:rFonts w:ascii="Arial" w:hAnsi="Arial" w:cs="Arial"/>
                <w:color w:val="221E1F"/>
                <w:sz w:val="22"/>
                <w:szCs w:val="22"/>
              </w:rPr>
            </w:pP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В зданиях I степени огнестойкости класса С0 допускается размещать залы вместимостью до 400 мест на высоте не более 28 м, 200 мест</w:t>
            </w:r>
            <w:r w:rsidRPr="0060206D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Pr="0060206D">
              <w:rPr>
                <w:rFonts w:ascii="Arial" w:hAnsi="Arial" w:cs="Arial"/>
                <w:color w:val="221E1F"/>
                <w:sz w:val="22"/>
                <w:szCs w:val="22"/>
              </w:rPr>
              <w:t>на более высоких отметках.</w:t>
            </w:r>
          </w:p>
          <w:p w:rsidR="0060206D" w:rsidRPr="0060206D" w:rsidRDefault="0060206D" w:rsidP="0060206D">
            <w:pPr>
              <w:pStyle w:val="CM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206D">
              <w:rPr>
                <w:rFonts w:ascii="Arial" w:hAnsi="Arial" w:cs="Arial"/>
                <w:sz w:val="22"/>
                <w:szCs w:val="22"/>
              </w:rPr>
              <w:t>3 При блокировании кинотеатра круглогодичного действия с кинотеатром сезонного дейс</w:t>
            </w:r>
            <w:r w:rsidRPr="0060206D">
              <w:rPr>
                <w:rFonts w:ascii="Arial" w:hAnsi="Arial" w:cs="Arial"/>
                <w:sz w:val="22"/>
                <w:szCs w:val="22"/>
              </w:rPr>
              <w:t>т</w:t>
            </w:r>
            <w:r w:rsidRPr="0060206D">
              <w:rPr>
                <w:rFonts w:ascii="Arial" w:hAnsi="Arial" w:cs="Arial"/>
                <w:sz w:val="22"/>
                <w:szCs w:val="22"/>
              </w:rPr>
              <w:t>вия разной степени огнестойкости между ними должна быть предусмотрена противопожа</w:t>
            </w:r>
            <w:r w:rsidRPr="0060206D">
              <w:rPr>
                <w:rFonts w:ascii="Arial" w:hAnsi="Arial" w:cs="Arial"/>
                <w:sz w:val="22"/>
                <w:szCs w:val="22"/>
              </w:rPr>
              <w:t>р</w:t>
            </w:r>
            <w:r w:rsidRPr="0060206D">
              <w:rPr>
                <w:rFonts w:ascii="Arial" w:hAnsi="Arial" w:cs="Arial"/>
                <w:sz w:val="22"/>
                <w:szCs w:val="22"/>
              </w:rPr>
              <w:t>ная стена 2-го типа.</w:t>
            </w:r>
          </w:p>
        </w:tc>
      </w:tr>
    </w:tbl>
    <w:p w:rsidR="00ED13A1" w:rsidRPr="00177A13" w:rsidRDefault="00ED13A1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</w:p>
    <w:p w:rsidR="00031B35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Здания </w:t>
      </w:r>
      <w:r w:rsidR="00EA4370" w:rsidRPr="00177A13">
        <w:rPr>
          <w:sz w:val="24"/>
          <w:szCs w:val="24"/>
        </w:rPr>
        <w:t xml:space="preserve">больниц </w:t>
      </w:r>
      <w:r w:rsidR="008339E3" w:rsidRPr="00177A13">
        <w:rPr>
          <w:sz w:val="24"/>
          <w:szCs w:val="24"/>
        </w:rPr>
        <w:t>(Ф</w:t>
      </w:r>
      <w:r w:rsidR="00EA4370" w:rsidRPr="00177A13">
        <w:rPr>
          <w:sz w:val="24"/>
          <w:szCs w:val="24"/>
        </w:rPr>
        <w:t>1.1)</w:t>
      </w:r>
      <w:r w:rsidRPr="00177A13">
        <w:rPr>
          <w:sz w:val="24"/>
          <w:szCs w:val="24"/>
        </w:rPr>
        <w:t>, амбулаторно-поликлинических учреждений</w:t>
      </w:r>
      <w:r w:rsidR="00204305" w:rsidRPr="00177A13">
        <w:rPr>
          <w:sz w:val="24"/>
          <w:szCs w:val="24"/>
        </w:rPr>
        <w:t xml:space="preserve"> </w:t>
      </w:r>
      <w:r w:rsidR="00DB5783" w:rsidRPr="00177A13">
        <w:rPr>
          <w:sz w:val="24"/>
          <w:szCs w:val="24"/>
        </w:rPr>
        <w:t>(Ф3.4)</w:t>
      </w:r>
      <w:r w:rsidRPr="00177A13">
        <w:rPr>
          <w:sz w:val="24"/>
          <w:szCs w:val="24"/>
        </w:rPr>
        <w:t xml:space="preserve"> следует проектировать не выше 28</w:t>
      </w:r>
      <w:r w:rsidR="008E09A3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м. Степень огнестойкости этих зданий должна быть не ниже II, класс конструктивной пожарной опасности</w:t>
      </w:r>
      <w:r w:rsidR="00204305" w:rsidRPr="00177A13">
        <w:rPr>
          <w:sz w:val="24"/>
          <w:szCs w:val="24"/>
        </w:rPr>
        <w:t xml:space="preserve"> – </w:t>
      </w:r>
      <w:r w:rsidRPr="00177A13">
        <w:rPr>
          <w:sz w:val="24"/>
          <w:szCs w:val="24"/>
        </w:rPr>
        <w:t>не ниже С0.</w:t>
      </w:r>
    </w:p>
    <w:p w:rsidR="00EA4370" w:rsidRPr="00177A13" w:rsidRDefault="008864AA" w:rsidP="001E789C">
      <w:pPr>
        <w:widowControl/>
        <w:spacing w:line="360" w:lineRule="auto"/>
        <w:ind w:firstLine="720"/>
        <w:jc w:val="both"/>
        <w:rPr>
          <w:b/>
          <w:i/>
          <w:sz w:val="24"/>
          <w:szCs w:val="24"/>
        </w:rPr>
      </w:pPr>
      <w:r w:rsidRPr="00177A13">
        <w:rPr>
          <w:b/>
          <w:i/>
          <w:sz w:val="24"/>
          <w:szCs w:val="24"/>
        </w:rPr>
        <w:t>Больницы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pacing w:val="-8"/>
          <w:sz w:val="24"/>
          <w:szCs w:val="24"/>
        </w:rPr>
      </w:pPr>
      <w:r w:rsidRPr="00177A13">
        <w:rPr>
          <w:sz w:val="24"/>
          <w:szCs w:val="24"/>
        </w:rPr>
        <w:t xml:space="preserve">Здания стационаров высотой до </w:t>
      </w:r>
      <w:r w:rsidR="008E09A3" w:rsidRPr="00177A13">
        <w:rPr>
          <w:sz w:val="24"/>
          <w:szCs w:val="24"/>
        </w:rPr>
        <w:t>тре</w:t>
      </w:r>
      <w:r w:rsidRPr="00177A13">
        <w:rPr>
          <w:sz w:val="24"/>
          <w:szCs w:val="24"/>
        </w:rPr>
        <w:t xml:space="preserve">х этажей включительно необходимо </w:t>
      </w:r>
      <w:r w:rsidRPr="00177A13">
        <w:rPr>
          <w:spacing w:val="-4"/>
          <w:sz w:val="24"/>
          <w:szCs w:val="24"/>
        </w:rPr>
        <w:t>ра</w:t>
      </w:r>
      <w:r w:rsidRPr="00177A13">
        <w:rPr>
          <w:spacing w:val="-4"/>
          <w:sz w:val="24"/>
          <w:szCs w:val="24"/>
        </w:rPr>
        <w:t>з</w:t>
      </w:r>
      <w:r w:rsidRPr="00177A13">
        <w:rPr>
          <w:spacing w:val="-4"/>
          <w:sz w:val="24"/>
          <w:szCs w:val="24"/>
        </w:rPr>
        <w:t>делять на пожарные секции площадью не более 1000</w:t>
      </w:r>
      <w:r w:rsidR="008E09A3" w:rsidRPr="00177A13">
        <w:rPr>
          <w:spacing w:val="-4"/>
          <w:sz w:val="24"/>
          <w:szCs w:val="24"/>
        </w:rPr>
        <w:t> </w:t>
      </w:r>
      <w:r w:rsidRPr="00177A13">
        <w:rPr>
          <w:spacing w:val="-4"/>
          <w:sz w:val="24"/>
          <w:szCs w:val="24"/>
        </w:rPr>
        <w:t xml:space="preserve">м², выше </w:t>
      </w:r>
      <w:r w:rsidR="008E09A3" w:rsidRPr="00177A13">
        <w:rPr>
          <w:spacing w:val="-4"/>
          <w:sz w:val="24"/>
          <w:szCs w:val="24"/>
        </w:rPr>
        <w:t>тре</w:t>
      </w:r>
      <w:r w:rsidRPr="00177A13">
        <w:rPr>
          <w:spacing w:val="-4"/>
          <w:sz w:val="24"/>
          <w:szCs w:val="24"/>
        </w:rPr>
        <w:t>х этажей</w:t>
      </w:r>
      <w:r w:rsidR="00204305" w:rsidRPr="00177A13">
        <w:rPr>
          <w:sz w:val="24"/>
          <w:szCs w:val="24"/>
        </w:rPr>
        <w:t xml:space="preserve"> – </w:t>
      </w:r>
      <w:r w:rsidRPr="00177A13">
        <w:rPr>
          <w:spacing w:val="-8"/>
          <w:sz w:val="24"/>
          <w:szCs w:val="24"/>
        </w:rPr>
        <w:t>на секции площадью не более 800</w:t>
      </w:r>
      <w:r w:rsidR="008E09A3" w:rsidRPr="00177A13">
        <w:rPr>
          <w:spacing w:val="-8"/>
          <w:sz w:val="24"/>
          <w:szCs w:val="24"/>
        </w:rPr>
        <w:t> </w:t>
      </w:r>
      <w:r w:rsidRPr="00177A13">
        <w:rPr>
          <w:spacing w:val="-8"/>
          <w:sz w:val="24"/>
          <w:szCs w:val="24"/>
        </w:rPr>
        <w:t>м² противопожарными перегородками 1</w:t>
      </w:r>
      <w:r w:rsidR="008E09A3" w:rsidRPr="00177A13">
        <w:rPr>
          <w:spacing w:val="-8"/>
          <w:sz w:val="24"/>
          <w:szCs w:val="24"/>
        </w:rPr>
        <w:t>-го</w:t>
      </w:r>
      <w:r w:rsidRPr="00177A13">
        <w:rPr>
          <w:spacing w:val="-8"/>
          <w:sz w:val="24"/>
          <w:szCs w:val="24"/>
        </w:rPr>
        <w:t xml:space="preserve"> типа.</w:t>
      </w:r>
    </w:p>
    <w:p w:rsidR="00447E25" w:rsidRPr="00177A13" w:rsidRDefault="00447E2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Лечебные корпуса психиатрических больниц и диспансеров должны быть в</w:t>
      </w:r>
      <w:r w:rsidRPr="00177A13">
        <w:rPr>
          <w:sz w:val="24"/>
          <w:szCs w:val="24"/>
        </w:rPr>
        <w:t>ы</w:t>
      </w:r>
      <w:r w:rsidRPr="00177A13">
        <w:rPr>
          <w:sz w:val="24"/>
          <w:szCs w:val="24"/>
        </w:rPr>
        <w:t>сотой не более 9 м, не ниже II степени огнестойкости класса конструктивной пожа</w:t>
      </w:r>
      <w:r w:rsidRPr="00177A13">
        <w:rPr>
          <w:sz w:val="24"/>
          <w:szCs w:val="24"/>
        </w:rPr>
        <w:t>р</w:t>
      </w:r>
      <w:r w:rsidRPr="00177A13">
        <w:rPr>
          <w:sz w:val="24"/>
          <w:szCs w:val="24"/>
        </w:rPr>
        <w:t>ной опасности С0.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lastRenderedPageBreak/>
        <w:t xml:space="preserve">Дома </w:t>
      </w:r>
      <w:r w:rsidR="008E09A3" w:rsidRPr="00177A13">
        <w:rPr>
          <w:sz w:val="24"/>
          <w:szCs w:val="24"/>
        </w:rPr>
        <w:t xml:space="preserve">для </w:t>
      </w:r>
      <w:r w:rsidRPr="00177A13">
        <w:rPr>
          <w:sz w:val="24"/>
          <w:szCs w:val="24"/>
        </w:rPr>
        <w:t>престарелых</w:t>
      </w:r>
      <w:r w:rsidR="00923738" w:rsidRPr="00177A13">
        <w:rPr>
          <w:sz w:val="24"/>
          <w:szCs w:val="24"/>
        </w:rPr>
        <w:t xml:space="preserve"> и инвалидов</w:t>
      </w:r>
      <w:r w:rsidRPr="00177A13">
        <w:rPr>
          <w:sz w:val="24"/>
          <w:szCs w:val="24"/>
        </w:rPr>
        <w:t xml:space="preserve"> следует проектировать в соответствии с требованиями, предъявляемыми к стационарам лечебных учреждений.</w:t>
      </w:r>
    </w:p>
    <w:p w:rsidR="00DD7351" w:rsidRPr="00177A13" w:rsidRDefault="0060206D" w:rsidP="001E789C">
      <w:pPr>
        <w:widowControl/>
        <w:spacing w:line="360" w:lineRule="auto"/>
        <w:ind w:firstLine="720"/>
        <w:jc w:val="both"/>
        <w:rPr>
          <w:b/>
          <w:i/>
          <w:sz w:val="24"/>
          <w:szCs w:val="24"/>
        </w:rPr>
      </w:pPr>
      <w:r w:rsidRPr="00177A13">
        <w:rPr>
          <w:b/>
          <w:i/>
          <w:sz w:val="24"/>
          <w:szCs w:val="24"/>
        </w:rPr>
        <w:t>Поликлиники</w:t>
      </w:r>
    </w:p>
    <w:p w:rsidR="00DD7351" w:rsidRPr="00177A13" w:rsidRDefault="00DD7351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Лечебно-профилактические учреждения без стационаров допускается разм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щать в одноэтажных зданиях III степени огнестойкости класса конструктивной п</w:t>
      </w:r>
      <w:r w:rsidRPr="00177A13">
        <w:rPr>
          <w:sz w:val="24"/>
          <w:szCs w:val="24"/>
        </w:rPr>
        <w:t>о</w:t>
      </w:r>
      <w:r w:rsidRPr="00177A13">
        <w:rPr>
          <w:sz w:val="24"/>
          <w:szCs w:val="24"/>
        </w:rPr>
        <w:t>жарной опасности С0.</w:t>
      </w:r>
    </w:p>
    <w:p w:rsidR="00031B35" w:rsidRPr="00177A13" w:rsidRDefault="008E09A3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-2"/>
          <w:sz w:val="24"/>
          <w:szCs w:val="24"/>
        </w:rPr>
        <w:t>6.7.20 </w:t>
      </w:r>
      <w:r w:rsidR="00031B35" w:rsidRPr="00177A13">
        <w:rPr>
          <w:spacing w:val="-2"/>
          <w:sz w:val="24"/>
          <w:szCs w:val="24"/>
        </w:rPr>
        <w:t>Здания учреждений отдыха летнего функционирования V</w:t>
      </w:r>
      <w:r w:rsidRPr="00177A13">
        <w:rPr>
          <w:spacing w:val="-2"/>
          <w:sz w:val="24"/>
          <w:szCs w:val="24"/>
        </w:rPr>
        <w:t> </w:t>
      </w:r>
      <w:r w:rsidR="00031B35" w:rsidRPr="00177A13">
        <w:rPr>
          <w:spacing w:val="-2"/>
          <w:sz w:val="24"/>
          <w:szCs w:val="24"/>
        </w:rPr>
        <w:t>степени</w:t>
      </w:r>
      <w:r w:rsidR="00031B35" w:rsidRPr="00177A13">
        <w:rPr>
          <w:sz w:val="24"/>
          <w:szCs w:val="24"/>
        </w:rPr>
        <w:t xml:space="preserve"> огн</w:t>
      </w:r>
      <w:r w:rsidR="00031B35" w:rsidRPr="00177A13">
        <w:rPr>
          <w:sz w:val="24"/>
          <w:szCs w:val="24"/>
        </w:rPr>
        <w:t>е</w:t>
      </w:r>
      <w:r w:rsidR="00031B35" w:rsidRPr="00177A13">
        <w:rPr>
          <w:sz w:val="24"/>
          <w:szCs w:val="24"/>
        </w:rPr>
        <w:t xml:space="preserve">стойкости, а также здания детских оздоровительных учреждений и санаториев IV и V степеней огнестойкости следует проектировать только одноэтажными.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Здания</w:t>
      </w:r>
      <w:r w:rsidR="008E09A3" w:rsidRPr="00177A13">
        <w:rPr>
          <w:sz w:val="24"/>
          <w:szCs w:val="24"/>
        </w:rPr>
        <w:t xml:space="preserve"> летних детских оздоровительных</w:t>
      </w:r>
      <w:r w:rsidRPr="00177A13">
        <w:rPr>
          <w:sz w:val="24"/>
          <w:szCs w:val="24"/>
        </w:rPr>
        <w:t xml:space="preserve"> лагерей и туристские хижины след</w:t>
      </w:r>
      <w:r w:rsidRPr="00177A13">
        <w:rPr>
          <w:sz w:val="24"/>
          <w:szCs w:val="24"/>
        </w:rPr>
        <w:t>у</w:t>
      </w:r>
      <w:r w:rsidRPr="00177A13">
        <w:rPr>
          <w:sz w:val="24"/>
          <w:szCs w:val="24"/>
        </w:rPr>
        <w:t>ет проектировать высотой не более двух этажей, здания детских оздоровительных лагерей круглогодичного использования</w:t>
      </w:r>
      <w:r w:rsidR="0045267B" w:rsidRPr="00177A13">
        <w:rPr>
          <w:sz w:val="24"/>
          <w:szCs w:val="24"/>
        </w:rPr>
        <w:t xml:space="preserve"> – </w:t>
      </w:r>
      <w:r w:rsidRPr="00177A13">
        <w:rPr>
          <w:sz w:val="24"/>
          <w:szCs w:val="24"/>
        </w:rPr>
        <w:t>не более трех этажей вне зависимости от степени огнестойкости и класса конструктивной пожарной опасности.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В оздоровительных лагерях спальные помещения следует объединять в</w:t>
      </w:r>
      <w:r w:rsidR="00502093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отдельные гру</w:t>
      </w:r>
      <w:r w:rsidR="00502093" w:rsidRPr="00177A13">
        <w:rPr>
          <w:sz w:val="24"/>
          <w:szCs w:val="24"/>
        </w:rPr>
        <w:t>ппы по 40 мест.</w:t>
      </w:r>
      <w:r w:rsidRPr="00177A13">
        <w:rPr>
          <w:sz w:val="24"/>
          <w:szCs w:val="24"/>
        </w:rPr>
        <w:t xml:space="preserve"> </w:t>
      </w:r>
      <w:r w:rsidR="00502093" w:rsidRPr="00177A13">
        <w:rPr>
          <w:sz w:val="24"/>
          <w:szCs w:val="24"/>
        </w:rPr>
        <w:t>Данные помещения должны иметь</w:t>
      </w:r>
      <w:r w:rsidRPr="00177A13">
        <w:rPr>
          <w:sz w:val="24"/>
          <w:szCs w:val="24"/>
        </w:rPr>
        <w:t xml:space="preserve"> самостоятельные эвакуационные выходы. Один из выходов может быть объединен с</w:t>
      </w:r>
      <w:r w:rsidR="00502093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лестничной кле</w:t>
      </w:r>
      <w:r w:rsidRPr="00177A13">
        <w:rPr>
          <w:sz w:val="24"/>
          <w:szCs w:val="24"/>
        </w:rPr>
        <w:t>т</w:t>
      </w:r>
      <w:r w:rsidRPr="00177A13">
        <w:rPr>
          <w:sz w:val="24"/>
          <w:szCs w:val="24"/>
        </w:rPr>
        <w:t>кой. Спаль</w:t>
      </w:r>
      <w:r w:rsidR="00502093" w:rsidRPr="00177A13">
        <w:rPr>
          <w:sz w:val="24"/>
          <w:szCs w:val="24"/>
        </w:rPr>
        <w:t xml:space="preserve">ные помещения оздоровительных </w:t>
      </w:r>
      <w:r w:rsidRPr="00177A13">
        <w:rPr>
          <w:sz w:val="24"/>
          <w:szCs w:val="24"/>
        </w:rPr>
        <w:t>лагерей в отдельных зданиях или о</w:t>
      </w:r>
      <w:r w:rsidRPr="00177A13">
        <w:rPr>
          <w:sz w:val="24"/>
          <w:szCs w:val="24"/>
        </w:rPr>
        <w:t>т</w:t>
      </w:r>
      <w:r w:rsidRPr="00177A13">
        <w:rPr>
          <w:sz w:val="24"/>
          <w:szCs w:val="24"/>
        </w:rPr>
        <w:t>дельных частях зданий должны быть не более чем на</w:t>
      </w:r>
      <w:r w:rsidR="00502093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160 мест.</w:t>
      </w:r>
    </w:p>
    <w:p w:rsidR="0060206D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6.7.2</w:t>
      </w:r>
      <w:r w:rsidR="00502093" w:rsidRPr="00177A13">
        <w:rPr>
          <w:sz w:val="24"/>
          <w:szCs w:val="24"/>
        </w:rPr>
        <w:t xml:space="preserve">1 Трибуны </w:t>
      </w:r>
      <w:r w:rsidRPr="00177A13">
        <w:rPr>
          <w:sz w:val="24"/>
          <w:szCs w:val="24"/>
        </w:rPr>
        <w:t xml:space="preserve">любой </w:t>
      </w:r>
      <w:r w:rsidR="00502093" w:rsidRPr="00177A13">
        <w:rPr>
          <w:sz w:val="24"/>
          <w:szCs w:val="24"/>
        </w:rPr>
        <w:t>вместимости сооружений класса Ф</w:t>
      </w:r>
      <w:r w:rsidRPr="00177A13">
        <w:rPr>
          <w:sz w:val="24"/>
          <w:szCs w:val="24"/>
        </w:rPr>
        <w:t>2.3 с использован</w:t>
      </w:r>
      <w:r w:rsidRPr="00177A13">
        <w:rPr>
          <w:sz w:val="24"/>
          <w:szCs w:val="24"/>
        </w:rPr>
        <w:t>и</w:t>
      </w:r>
      <w:r w:rsidRPr="00177A13">
        <w:rPr>
          <w:sz w:val="24"/>
          <w:szCs w:val="24"/>
        </w:rPr>
        <w:t xml:space="preserve">ем подтрибунного пространства при размещении в нем вспомогательных помещений на двух и более этажах </w:t>
      </w:r>
      <w:r w:rsidR="00502093" w:rsidRPr="00177A13">
        <w:rPr>
          <w:sz w:val="24"/>
          <w:szCs w:val="24"/>
        </w:rPr>
        <w:t>должны проектироваться</w:t>
      </w:r>
      <w:r w:rsidRPr="00177A13">
        <w:rPr>
          <w:sz w:val="24"/>
          <w:szCs w:val="24"/>
        </w:rPr>
        <w:t xml:space="preserve"> не ниже I</w:t>
      </w:r>
      <w:r w:rsidR="00502093" w:rsidRPr="00177A13">
        <w:rPr>
          <w:sz w:val="24"/>
          <w:szCs w:val="24"/>
        </w:rPr>
        <w:t xml:space="preserve"> степени огнестойкости </w:t>
      </w:r>
      <w:r w:rsidRPr="00177A13">
        <w:rPr>
          <w:sz w:val="24"/>
          <w:szCs w:val="24"/>
        </w:rPr>
        <w:t>класс</w:t>
      </w:r>
      <w:r w:rsidR="00502093"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 xml:space="preserve"> конструктивной пожарной опасности </w:t>
      </w:r>
      <w:r w:rsidR="00502093" w:rsidRPr="00177A13">
        <w:rPr>
          <w:sz w:val="24"/>
          <w:szCs w:val="24"/>
        </w:rPr>
        <w:t xml:space="preserve">С0. </w:t>
      </w:r>
    </w:p>
    <w:p w:rsidR="00031B35" w:rsidRPr="00177A13" w:rsidRDefault="00502093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Перекрытия </w:t>
      </w:r>
      <w:r w:rsidR="00031B35" w:rsidRPr="00177A13">
        <w:rPr>
          <w:sz w:val="24"/>
          <w:szCs w:val="24"/>
        </w:rPr>
        <w:t>под трибунами должны быть противопожарными 2</w:t>
      </w:r>
      <w:r w:rsidRPr="00177A13">
        <w:rPr>
          <w:sz w:val="24"/>
          <w:szCs w:val="24"/>
        </w:rPr>
        <w:t>-го</w:t>
      </w:r>
      <w:r w:rsidR="00031B35" w:rsidRPr="00177A13">
        <w:rPr>
          <w:sz w:val="24"/>
          <w:szCs w:val="24"/>
        </w:rPr>
        <w:t xml:space="preserve"> типа</w:t>
      </w:r>
      <w:r w:rsidR="001F289F" w:rsidRPr="00177A13">
        <w:rPr>
          <w:sz w:val="24"/>
          <w:szCs w:val="24"/>
        </w:rPr>
        <w:t>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одноэтажном размещении вспомогательных помещений в подтрибунном пространстве или при числе рядов для</w:t>
      </w:r>
      <w:r w:rsidR="00502093" w:rsidRPr="00177A13">
        <w:rPr>
          <w:sz w:val="24"/>
          <w:szCs w:val="24"/>
        </w:rPr>
        <w:t xml:space="preserve"> зрителей на трибунах более 20 </w:t>
      </w:r>
      <w:r w:rsidRPr="00177A13">
        <w:rPr>
          <w:sz w:val="24"/>
          <w:szCs w:val="24"/>
        </w:rPr>
        <w:t>несущие ко</w:t>
      </w:r>
      <w:r w:rsidRPr="00177A13">
        <w:rPr>
          <w:sz w:val="24"/>
          <w:szCs w:val="24"/>
        </w:rPr>
        <w:t>н</w:t>
      </w:r>
      <w:r w:rsidRPr="00177A13">
        <w:rPr>
          <w:sz w:val="24"/>
          <w:szCs w:val="24"/>
        </w:rPr>
        <w:t>струкции трибун должны иметь предел огнестойкости  не менее R</w:t>
      </w:r>
      <w:r w:rsidR="00502093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45</w:t>
      </w:r>
      <w:r w:rsidR="00502093" w:rsidRPr="00177A13">
        <w:rPr>
          <w:sz w:val="24"/>
          <w:szCs w:val="24"/>
        </w:rPr>
        <w:t>,</w:t>
      </w:r>
      <w:r w:rsidRPr="00177A13">
        <w:rPr>
          <w:sz w:val="24"/>
          <w:szCs w:val="24"/>
        </w:rPr>
        <w:t xml:space="preserve"> класс </w:t>
      </w:r>
      <w:r w:rsidR="00502093" w:rsidRPr="00177A13">
        <w:rPr>
          <w:sz w:val="24"/>
          <w:szCs w:val="24"/>
        </w:rPr>
        <w:t>пожа</w:t>
      </w:r>
      <w:r w:rsidR="00502093" w:rsidRPr="00177A13">
        <w:rPr>
          <w:sz w:val="24"/>
          <w:szCs w:val="24"/>
        </w:rPr>
        <w:t>р</w:t>
      </w:r>
      <w:r w:rsidR="00502093" w:rsidRPr="00177A13">
        <w:rPr>
          <w:sz w:val="24"/>
          <w:szCs w:val="24"/>
        </w:rPr>
        <w:t xml:space="preserve">ной опасности </w:t>
      </w:r>
      <w:r w:rsidRPr="00177A13">
        <w:rPr>
          <w:sz w:val="24"/>
          <w:szCs w:val="24"/>
        </w:rPr>
        <w:t>К0, а перекрытия под трибунами должны быть противопожарными 3</w:t>
      </w:r>
      <w:r w:rsidR="00502093" w:rsidRPr="00177A13">
        <w:rPr>
          <w:sz w:val="24"/>
          <w:szCs w:val="24"/>
        </w:rPr>
        <w:t>-го</w:t>
      </w:r>
      <w:r w:rsidRPr="00177A13">
        <w:rPr>
          <w:sz w:val="24"/>
          <w:szCs w:val="24"/>
        </w:rPr>
        <w:t xml:space="preserve"> типа.</w:t>
      </w:r>
    </w:p>
    <w:p w:rsidR="00174AB9" w:rsidRPr="00177A13" w:rsidRDefault="00031B35" w:rsidP="001E789C">
      <w:pPr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Несущие конструкции трибун</w:t>
      </w:r>
      <w:r w:rsidR="001042AA" w:rsidRPr="00177A13">
        <w:rPr>
          <w:sz w:val="24"/>
          <w:szCs w:val="24"/>
        </w:rPr>
        <w:t xml:space="preserve"> спортивных</w:t>
      </w:r>
      <w:r w:rsidRPr="00177A13">
        <w:rPr>
          <w:sz w:val="24"/>
          <w:szCs w:val="24"/>
        </w:rPr>
        <w:t xml:space="preserve"> сооружений</w:t>
      </w:r>
      <w:r w:rsidR="001042AA" w:rsidRPr="00177A13">
        <w:rPr>
          <w:sz w:val="24"/>
          <w:szCs w:val="24"/>
        </w:rPr>
        <w:t xml:space="preserve"> (Ф2.3)</w:t>
      </w:r>
      <w:r w:rsidRPr="00177A13">
        <w:rPr>
          <w:sz w:val="24"/>
          <w:szCs w:val="24"/>
        </w:rPr>
        <w:t xml:space="preserve"> без использов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 xml:space="preserve">ния подтрибунного пространства и с числом рядов </w:t>
      </w:r>
      <w:r w:rsidR="00DD7351" w:rsidRPr="00177A13">
        <w:rPr>
          <w:sz w:val="24"/>
          <w:szCs w:val="24"/>
        </w:rPr>
        <w:t xml:space="preserve">более 5 </w:t>
      </w:r>
      <w:r w:rsidRPr="00177A13">
        <w:rPr>
          <w:sz w:val="24"/>
          <w:szCs w:val="24"/>
        </w:rPr>
        <w:t>должны быть выполнены из негорючих материалов с пр</w:t>
      </w:r>
      <w:r w:rsidR="00502093" w:rsidRPr="00177A13">
        <w:rPr>
          <w:sz w:val="24"/>
          <w:szCs w:val="24"/>
        </w:rPr>
        <w:t>еделом огнестойкости не менее R </w:t>
      </w:r>
      <w:r w:rsidRPr="00177A13">
        <w:rPr>
          <w:sz w:val="24"/>
          <w:szCs w:val="24"/>
        </w:rPr>
        <w:t>15</w:t>
      </w:r>
      <w:r w:rsidR="00174AB9" w:rsidRPr="00177A13">
        <w:rPr>
          <w:sz w:val="24"/>
          <w:szCs w:val="24"/>
        </w:rPr>
        <w:t>, а с числом р</w:t>
      </w:r>
      <w:r w:rsidR="00174AB9" w:rsidRPr="00177A13">
        <w:rPr>
          <w:sz w:val="24"/>
          <w:szCs w:val="24"/>
        </w:rPr>
        <w:t>я</w:t>
      </w:r>
      <w:r w:rsidR="00174AB9" w:rsidRPr="00177A13">
        <w:rPr>
          <w:sz w:val="24"/>
          <w:szCs w:val="24"/>
        </w:rPr>
        <w:t xml:space="preserve">дов более 20 должны иметь предел огнестойкости  не менее R 45, класс пожарной </w:t>
      </w:r>
      <w:r w:rsidR="00174AB9" w:rsidRPr="00177A13">
        <w:rPr>
          <w:sz w:val="24"/>
          <w:szCs w:val="24"/>
        </w:rPr>
        <w:lastRenderedPageBreak/>
        <w:t>опасности К0.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этом не допускается размещение под трибунами горючих веществ и м</w:t>
      </w:r>
      <w:r w:rsidRPr="00177A13">
        <w:rPr>
          <w:sz w:val="24"/>
          <w:szCs w:val="24"/>
        </w:rPr>
        <w:t>а</w:t>
      </w:r>
      <w:r w:rsidRPr="00177A13">
        <w:rPr>
          <w:sz w:val="24"/>
          <w:szCs w:val="24"/>
        </w:rPr>
        <w:t>териалов.</w:t>
      </w:r>
    </w:p>
    <w:p w:rsidR="00031B35" w:rsidRPr="00177A13" w:rsidRDefault="00502093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6.7.22 </w:t>
      </w:r>
      <w:r w:rsidR="00031B35" w:rsidRPr="00177A13">
        <w:rPr>
          <w:sz w:val="24"/>
          <w:szCs w:val="24"/>
        </w:rPr>
        <w:t>В крытых спортивных сооружениях несущие конструкции стационарных трибун</w:t>
      </w:r>
      <w:r w:rsidR="00E72F97" w:rsidRPr="00177A13">
        <w:rPr>
          <w:sz w:val="24"/>
          <w:szCs w:val="24"/>
        </w:rPr>
        <w:t xml:space="preserve"> </w:t>
      </w:r>
      <w:r w:rsidR="00031B35" w:rsidRPr="00177A13">
        <w:rPr>
          <w:sz w:val="24"/>
          <w:szCs w:val="24"/>
        </w:rPr>
        <w:t xml:space="preserve"> вместимостью более 600 зрителей следует выполнять с пределом огнесто</w:t>
      </w:r>
      <w:r w:rsidR="00031B35" w:rsidRPr="00177A13">
        <w:rPr>
          <w:sz w:val="24"/>
          <w:szCs w:val="24"/>
        </w:rPr>
        <w:t>й</w:t>
      </w:r>
      <w:r w:rsidR="00031B35" w:rsidRPr="00177A13">
        <w:rPr>
          <w:sz w:val="24"/>
          <w:szCs w:val="24"/>
        </w:rPr>
        <w:t>кости не менее R</w:t>
      </w:r>
      <w:r w:rsidR="00E72F97"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 xml:space="preserve">60 класса </w:t>
      </w:r>
      <w:r w:rsidR="00E72F97" w:rsidRPr="00177A13">
        <w:rPr>
          <w:sz w:val="24"/>
          <w:szCs w:val="24"/>
        </w:rPr>
        <w:t>пожарной опасности К0</w:t>
      </w:r>
      <w:r w:rsidR="000527C9" w:rsidRPr="00177A13">
        <w:rPr>
          <w:sz w:val="24"/>
          <w:szCs w:val="24"/>
        </w:rPr>
        <w:t>;</w:t>
      </w:r>
      <w:r w:rsidR="00E72F97" w:rsidRPr="00177A13">
        <w:rPr>
          <w:sz w:val="24"/>
          <w:szCs w:val="24"/>
        </w:rPr>
        <w:t xml:space="preserve"> </w:t>
      </w:r>
      <w:r w:rsidR="00031B35" w:rsidRPr="00177A13">
        <w:rPr>
          <w:sz w:val="24"/>
          <w:szCs w:val="24"/>
        </w:rPr>
        <w:t>от 300 до 600 зрителей</w:t>
      </w:r>
      <w:r w:rsidR="00204305" w:rsidRPr="00177A13">
        <w:rPr>
          <w:sz w:val="24"/>
          <w:szCs w:val="24"/>
        </w:rPr>
        <w:t xml:space="preserve"> – </w:t>
      </w:r>
      <w:r w:rsidR="00031B35" w:rsidRPr="00177A13">
        <w:rPr>
          <w:sz w:val="24"/>
          <w:szCs w:val="24"/>
        </w:rPr>
        <w:t>R</w:t>
      </w:r>
      <w:r w:rsidR="00E72F97"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 xml:space="preserve">45 </w:t>
      </w:r>
      <w:r w:rsidR="00447E25" w:rsidRPr="00177A13">
        <w:rPr>
          <w:sz w:val="24"/>
          <w:szCs w:val="24"/>
        </w:rPr>
        <w:t xml:space="preserve">и </w:t>
      </w:r>
      <w:r w:rsidR="00031B35" w:rsidRPr="00177A13">
        <w:rPr>
          <w:sz w:val="24"/>
          <w:szCs w:val="24"/>
        </w:rPr>
        <w:t>К0</w:t>
      </w:r>
      <w:r w:rsidR="000527C9" w:rsidRPr="00177A13">
        <w:rPr>
          <w:sz w:val="24"/>
          <w:szCs w:val="24"/>
        </w:rPr>
        <w:t>;</w:t>
      </w:r>
      <w:r w:rsidR="00031B35" w:rsidRPr="00177A13">
        <w:rPr>
          <w:sz w:val="24"/>
          <w:szCs w:val="24"/>
        </w:rPr>
        <w:t xml:space="preserve"> а менее 300 зрителей</w:t>
      </w:r>
      <w:r w:rsidR="00204305" w:rsidRPr="00177A13">
        <w:rPr>
          <w:sz w:val="24"/>
          <w:szCs w:val="24"/>
        </w:rPr>
        <w:t xml:space="preserve"> – </w:t>
      </w:r>
      <w:r w:rsidR="00031B35" w:rsidRPr="00177A13">
        <w:rPr>
          <w:sz w:val="24"/>
          <w:szCs w:val="24"/>
        </w:rPr>
        <w:t>R</w:t>
      </w:r>
      <w:r w:rsidR="00E72F97"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 xml:space="preserve">15 </w:t>
      </w:r>
      <w:r w:rsidR="00447E25" w:rsidRPr="00177A13">
        <w:rPr>
          <w:sz w:val="24"/>
          <w:szCs w:val="24"/>
        </w:rPr>
        <w:t xml:space="preserve">и К0, </w:t>
      </w:r>
      <w:r w:rsidR="00031B35" w:rsidRPr="00177A13">
        <w:rPr>
          <w:sz w:val="24"/>
          <w:szCs w:val="24"/>
        </w:rPr>
        <w:t>К1.</w:t>
      </w:r>
    </w:p>
    <w:p w:rsidR="00174AB9" w:rsidRPr="00177A13" w:rsidRDefault="00174AB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этом перекрытия под трибунами должны быть противопожарными - 2-го типа при вместимости трибун более 600 зрителей, 3 и 4 типов - пр</w:t>
      </w:r>
      <w:r w:rsidR="00FD6016" w:rsidRPr="00177A13">
        <w:rPr>
          <w:sz w:val="24"/>
          <w:szCs w:val="24"/>
        </w:rPr>
        <w:t xml:space="preserve">и вместимости трибун от 300 до </w:t>
      </w:r>
      <w:r w:rsidRPr="00177A13">
        <w:rPr>
          <w:sz w:val="24"/>
          <w:szCs w:val="24"/>
        </w:rPr>
        <w:t>600 зрителей</w:t>
      </w:r>
      <w:r w:rsidR="000A592F" w:rsidRPr="00177A13">
        <w:rPr>
          <w:sz w:val="24"/>
          <w:szCs w:val="24"/>
        </w:rPr>
        <w:t xml:space="preserve"> </w:t>
      </w:r>
      <w:r w:rsidRPr="00177A13">
        <w:rPr>
          <w:sz w:val="24"/>
          <w:szCs w:val="24"/>
        </w:rPr>
        <w:t>и менее 300 зрителей соответственно.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pacing w:val="-4"/>
          <w:sz w:val="24"/>
          <w:szCs w:val="24"/>
        </w:rPr>
        <w:t>Предел огнестойкости несущих конструкций трансформируемых трибун</w:t>
      </w:r>
      <w:r w:rsidRPr="00177A13">
        <w:rPr>
          <w:sz w:val="24"/>
          <w:szCs w:val="24"/>
        </w:rPr>
        <w:t xml:space="preserve"> (в</w:t>
      </w:r>
      <w:r w:rsidRPr="00177A13">
        <w:rPr>
          <w:sz w:val="24"/>
          <w:szCs w:val="24"/>
        </w:rPr>
        <w:t>ы</w:t>
      </w:r>
      <w:r w:rsidRPr="00177A13">
        <w:rPr>
          <w:sz w:val="24"/>
          <w:szCs w:val="24"/>
        </w:rPr>
        <w:t>движных и т.</w:t>
      </w:r>
      <w:r w:rsidR="00E72F97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п.) независимо от вместимости должен быть не менее R</w:t>
      </w:r>
      <w:r w:rsidR="00E72F97" w:rsidRPr="00177A13">
        <w:rPr>
          <w:sz w:val="24"/>
          <w:szCs w:val="24"/>
        </w:rPr>
        <w:t> </w:t>
      </w:r>
      <w:r w:rsidRPr="00177A13">
        <w:rPr>
          <w:sz w:val="24"/>
          <w:szCs w:val="24"/>
        </w:rPr>
        <w:t>15.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Привед</w:t>
      </w:r>
      <w:r w:rsidR="00E72F97"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нные требования не распространяются на временные зрительские места, устанавливаемые на полу арены при ее трансформации.</w:t>
      </w:r>
    </w:p>
    <w:p w:rsidR="00031B35" w:rsidRPr="00177A13" w:rsidRDefault="00EE518A" w:rsidP="001E789C">
      <w:pPr>
        <w:widowControl/>
        <w:spacing w:line="360" w:lineRule="auto"/>
        <w:ind w:firstLine="720"/>
        <w:jc w:val="both"/>
        <w:rPr>
          <w:spacing w:val="-2"/>
          <w:sz w:val="24"/>
          <w:szCs w:val="24"/>
        </w:rPr>
      </w:pPr>
      <w:r w:rsidRPr="00177A13">
        <w:rPr>
          <w:spacing w:val="-2"/>
          <w:sz w:val="24"/>
          <w:szCs w:val="24"/>
        </w:rPr>
        <w:t>6.7.23</w:t>
      </w:r>
      <w:r w:rsidR="00E72F97" w:rsidRPr="00177A13">
        <w:rPr>
          <w:spacing w:val="-2"/>
          <w:sz w:val="24"/>
          <w:szCs w:val="24"/>
        </w:rPr>
        <w:t> </w:t>
      </w:r>
      <w:r w:rsidR="00031B35" w:rsidRPr="00177A13">
        <w:rPr>
          <w:spacing w:val="-2"/>
          <w:sz w:val="24"/>
          <w:szCs w:val="24"/>
        </w:rPr>
        <w:t>Здания библиотек и архивов следует проектировать не выше 28</w:t>
      </w:r>
      <w:r w:rsidR="00E72F97" w:rsidRPr="00177A13">
        <w:rPr>
          <w:spacing w:val="-2"/>
          <w:sz w:val="24"/>
          <w:szCs w:val="24"/>
        </w:rPr>
        <w:t> </w:t>
      </w:r>
      <w:r w:rsidR="00031B35" w:rsidRPr="00177A13">
        <w:rPr>
          <w:spacing w:val="-2"/>
          <w:sz w:val="24"/>
          <w:szCs w:val="24"/>
        </w:rPr>
        <w:t xml:space="preserve">м. </w:t>
      </w:r>
    </w:p>
    <w:p w:rsidR="00031B35" w:rsidRPr="00177A13" w:rsidRDefault="00EE518A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6.7.24</w:t>
      </w:r>
      <w:r w:rsidR="00E72F97"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>Здания санаториев</w:t>
      </w:r>
      <w:r w:rsidR="00447E25" w:rsidRPr="00177A13">
        <w:rPr>
          <w:sz w:val="24"/>
          <w:szCs w:val="24"/>
        </w:rPr>
        <w:t>, учреждений отдыха и туризма</w:t>
      </w:r>
      <w:r w:rsidR="00031B35" w:rsidRPr="00177A13">
        <w:rPr>
          <w:sz w:val="24"/>
          <w:szCs w:val="24"/>
        </w:rPr>
        <w:t xml:space="preserve"> </w:t>
      </w:r>
      <w:r w:rsidR="00447E25" w:rsidRPr="00177A13">
        <w:rPr>
          <w:sz w:val="24"/>
          <w:szCs w:val="24"/>
        </w:rPr>
        <w:t xml:space="preserve">(за исключением, гостиниц) </w:t>
      </w:r>
      <w:r w:rsidR="00031B35" w:rsidRPr="00177A13">
        <w:rPr>
          <w:sz w:val="24"/>
          <w:szCs w:val="24"/>
        </w:rPr>
        <w:t>следует проектировать не выше 28</w:t>
      </w:r>
      <w:r w:rsidR="00E72F97" w:rsidRPr="00177A13">
        <w:rPr>
          <w:sz w:val="24"/>
          <w:szCs w:val="24"/>
        </w:rPr>
        <w:t> </w:t>
      </w:r>
      <w:r w:rsidR="00031B35" w:rsidRPr="00177A13">
        <w:rPr>
          <w:sz w:val="24"/>
          <w:szCs w:val="24"/>
        </w:rPr>
        <w:t xml:space="preserve">м. 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Степень огнестойкости спальных корпусов санаториев высотой более </w:t>
      </w:r>
      <w:r w:rsidR="00E72F97" w:rsidRPr="00177A13">
        <w:rPr>
          <w:sz w:val="24"/>
          <w:szCs w:val="24"/>
        </w:rPr>
        <w:t>двух</w:t>
      </w:r>
      <w:r w:rsidRPr="00177A13">
        <w:rPr>
          <w:sz w:val="24"/>
          <w:szCs w:val="24"/>
        </w:rPr>
        <w:t xml:space="preserve"> этажей должна быть не ниже II, класс конструктивной пожарной опасности</w:t>
      </w:r>
      <w:r w:rsidR="00204305" w:rsidRPr="00177A13">
        <w:rPr>
          <w:sz w:val="24"/>
          <w:szCs w:val="24"/>
        </w:rPr>
        <w:t xml:space="preserve"> – </w:t>
      </w:r>
      <w:r w:rsidRPr="00177A13">
        <w:rPr>
          <w:sz w:val="24"/>
          <w:szCs w:val="24"/>
        </w:rPr>
        <w:t>С0.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Двухэтажные спальные корпуса санато</w:t>
      </w:r>
      <w:r w:rsidR="00E72F97" w:rsidRPr="00177A13">
        <w:rPr>
          <w:sz w:val="24"/>
          <w:szCs w:val="24"/>
        </w:rPr>
        <w:t xml:space="preserve">риев допускается проектировать </w:t>
      </w:r>
      <w:r w:rsidR="00EE518A" w:rsidRPr="00177A13">
        <w:rPr>
          <w:sz w:val="24"/>
          <w:szCs w:val="24"/>
        </w:rPr>
        <w:t xml:space="preserve">III </w:t>
      </w:r>
      <w:r w:rsidRPr="00177A13">
        <w:rPr>
          <w:sz w:val="24"/>
          <w:szCs w:val="24"/>
        </w:rPr>
        <w:t>степени огнестойкости класса кон</w:t>
      </w:r>
      <w:r w:rsidR="00E72F97" w:rsidRPr="00177A13">
        <w:rPr>
          <w:sz w:val="24"/>
          <w:szCs w:val="24"/>
        </w:rPr>
        <w:t xml:space="preserve">структивной пожарной опасности </w:t>
      </w:r>
      <w:r w:rsidRPr="00177A13">
        <w:rPr>
          <w:sz w:val="24"/>
          <w:szCs w:val="24"/>
        </w:rPr>
        <w:t>С0.</w:t>
      </w:r>
    </w:p>
    <w:p w:rsidR="00031B35" w:rsidRPr="00177A13" w:rsidRDefault="00031B3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Число мест в жилых корпусах санаториев и учреждений отдыха и ту</w:t>
      </w:r>
      <w:r w:rsidR="00EE518A" w:rsidRPr="00177A13">
        <w:rPr>
          <w:sz w:val="24"/>
          <w:szCs w:val="24"/>
        </w:rPr>
        <w:t xml:space="preserve">ризма I и </w:t>
      </w:r>
      <w:r w:rsidRPr="00177A13">
        <w:rPr>
          <w:sz w:val="24"/>
          <w:szCs w:val="24"/>
        </w:rPr>
        <w:t xml:space="preserve">II степеней огнестойкости класса </w:t>
      </w:r>
      <w:r w:rsidR="00E72F97" w:rsidRPr="00177A13">
        <w:rPr>
          <w:sz w:val="24"/>
          <w:szCs w:val="24"/>
        </w:rPr>
        <w:t xml:space="preserve">пожарной опасности </w:t>
      </w:r>
      <w:r w:rsidRPr="00177A13">
        <w:rPr>
          <w:sz w:val="24"/>
          <w:szCs w:val="24"/>
        </w:rPr>
        <w:t xml:space="preserve">С0 не должно превышать 1000; </w:t>
      </w:r>
      <w:r w:rsidR="00EE518A" w:rsidRPr="00177A13">
        <w:rPr>
          <w:sz w:val="24"/>
          <w:szCs w:val="24"/>
        </w:rPr>
        <w:t>III</w:t>
      </w:r>
      <w:r w:rsidRPr="00177A13">
        <w:rPr>
          <w:sz w:val="24"/>
          <w:szCs w:val="24"/>
        </w:rPr>
        <w:t xml:space="preserve"> степени огнестойкости класса </w:t>
      </w:r>
      <w:r w:rsidR="00E72F97" w:rsidRPr="00177A13">
        <w:rPr>
          <w:sz w:val="24"/>
          <w:szCs w:val="24"/>
        </w:rPr>
        <w:t xml:space="preserve">пожарной опасности </w:t>
      </w:r>
      <w:r w:rsidRPr="00177A13">
        <w:rPr>
          <w:sz w:val="24"/>
          <w:szCs w:val="24"/>
        </w:rPr>
        <w:t>С0</w:t>
      </w:r>
      <w:r w:rsidR="0045267B" w:rsidRPr="00177A13">
        <w:rPr>
          <w:sz w:val="24"/>
          <w:szCs w:val="24"/>
        </w:rPr>
        <w:t xml:space="preserve"> – </w:t>
      </w:r>
      <w:r w:rsidRPr="00177A13">
        <w:rPr>
          <w:sz w:val="24"/>
          <w:szCs w:val="24"/>
        </w:rPr>
        <w:t>150; остальных степеней огнестойкост</w:t>
      </w:r>
      <w:r w:rsidR="00E72F97" w:rsidRPr="00177A13">
        <w:rPr>
          <w:sz w:val="24"/>
          <w:szCs w:val="24"/>
        </w:rPr>
        <w:t>и</w:t>
      </w:r>
      <w:r w:rsidR="00204305" w:rsidRPr="00177A13">
        <w:rPr>
          <w:sz w:val="24"/>
          <w:szCs w:val="24"/>
        </w:rPr>
        <w:t xml:space="preserve"> – </w:t>
      </w:r>
      <w:r w:rsidR="00E72F97" w:rsidRPr="00177A13">
        <w:rPr>
          <w:sz w:val="24"/>
          <w:szCs w:val="24"/>
        </w:rPr>
        <w:t>50.</w:t>
      </w:r>
    </w:p>
    <w:p w:rsidR="00447E25" w:rsidRPr="00177A13" w:rsidRDefault="00447E2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Спальные помещения, </w:t>
      </w:r>
      <w:r w:rsidR="00FD6016" w:rsidRPr="00177A13">
        <w:rPr>
          <w:sz w:val="24"/>
          <w:szCs w:val="24"/>
        </w:rPr>
        <w:t xml:space="preserve">предназначенные для размещения </w:t>
      </w:r>
      <w:r w:rsidRPr="00177A13">
        <w:rPr>
          <w:sz w:val="24"/>
          <w:szCs w:val="24"/>
        </w:rPr>
        <w:t>семей с детьми, следует размещать в отдельных зданиях или отдельных частях зданий, выделенных противопожарными перегородками 1 типа, высотой не более ше</w:t>
      </w:r>
      <w:r w:rsidR="00CE53E0" w:rsidRPr="00177A13">
        <w:rPr>
          <w:sz w:val="24"/>
          <w:szCs w:val="24"/>
        </w:rPr>
        <w:t>сти этажей, име</w:t>
      </w:r>
      <w:r w:rsidR="00CE53E0" w:rsidRPr="00177A13">
        <w:rPr>
          <w:sz w:val="24"/>
          <w:szCs w:val="24"/>
        </w:rPr>
        <w:t>ю</w:t>
      </w:r>
      <w:r w:rsidR="00CE53E0" w:rsidRPr="00177A13">
        <w:rPr>
          <w:sz w:val="24"/>
          <w:szCs w:val="24"/>
        </w:rPr>
        <w:t xml:space="preserve">щих </w:t>
      </w:r>
      <w:r w:rsidRPr="00177A13">
        <w:rPr>
          <w:sz w:val="24"/>
          <w:szCs w:val="24"/>
        </w:rPr>
        <w:t>изолированные от других частей зданий эвакуационные выходы</w:t>
      </w:r>
      <w:r w:rsidR="0045267B" w:rsidRPr="00177A13">
        <w:rPr>
          <w:sz w:val="24"/>
          <w:szCs w:val="24"/>
        </w:rPr>
        <w:t xml:space="preserve">. При этом спальные помещения </w:t>
      </w:r>
      <w:r w:rsidR="00CE53E0" w:rsidRPr="00177A13">
        <w:rPr>
          <w:sz w:val="24"/>
          <w:szCs w:val="24"/>
        </w:rPr>
        <w:t xml:space="preserve">должны иметь аварийный </w:t>
      </w:r>
      <w:r w:rsidRPr="00177A13">
        <w:rPr>
          <w:sz w:val="24"/>
          <w:szCs w:val="24"/>
        </w:rPr>
        <w:t>вы</w:t>
      </w:r>
      <w:r w:rsidR="00CE53E0" w:rsidRPr="00177A13">
        <w:rPr>
          <w:sz w:val="24"/>
          <w:szCs w:val="24"/>
        </w:rPr>
        <w:t xml:space="preserve">ход, соответствующий </w:t>
      </w:r>
      <w:r w:rsidRPr="00177A13">
        <w:rPr>
          <w:sz w:val="24"/>
          <w:szCs w:val="24"/>
        </w:rPr>
        <w:t>одному из следующих требова</w:t>
      </w:r>
      <w:r w:rsidR="0045267B" w:rsidRPr="00177A13">
        <w:rPr>
          <w:sz w:val="24"/>
          <w:szCs w:val="24"/>
        </w:rPr>
        <w:t>ний:</w:t>
      </w:r>
    </w:p>
    <w:p w:rsidR="00447E25" w:rsidRPr="00177A13" w:rsidRDefault="00447E2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lastRenderedPageBreak/>
        <w:t xml:space="preserve">- выход должен вести на балкон или лоджию с глухим простенком не менее 1,2 метра от торца балкона (лоджии) до оконного проема (остекленной двери) или не менее 1,6 метра между остекленными проемами, выходящими на балкон (лоджию); </w:t>
      </w:r>
    </w:p>
    <w:p w:rsidR="00447E25" w:rsidRPr="00177A13" w:rsidRDefault="00447E2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- выход должен вести на переход шириной не менее 0,6 метра, ведущий в смежную часть здания; </w:t>
      </w:r>
    </w:p>
    <w:p w:rsidR="00447E25" w:rsidRPr="00177A13" w:rsidRDefault="00447E25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- выход должен вести на балкон или лоджию, оборудованные наружной лес</w:t>
      </w:r>
      <w:r w:rsidRPr="00177A13">
        <w:rPr>
          <w:sz w:val="24"/>
          <w:szCs w:val="24"/>
        </w:rPr>
        <w:t>т</w:t>
      </w:r>
      <w:r w:rsidRPr="00177A13">
        <w:rPr>
          <w:sz w:val="24"/>
          <w:szCs w:val="24"/>
        </w:rPr>
        <w:t xml:space="preserve">ницей, поэтажно соединяющей балконы или лоджии. </w:t>
      </w:r>
    </w:p>
    <w:p w:rsidR="00174AB9" w:rsidRPr="00177A13" w:rsidRDefault="00174AB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6.7.25 Степень огнестойкости гостиниц, домов отдыха общего типа, кемпингов, мотелей и пансионатов высотой более двух этажей должна быть не ниже III, класс конструктивной пожарной опасности С0. </w:t>
      </w:r>
    </w:p>
    <w:p w:rsidR="00174AB9" w:rsidRPr="00177A13" w:rsidRDefault="00174AB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Спальные помещения, предназначенные для размещения семей с деть- ми в домах отдыха общего типа, кемпингах, мотелях и пансионатах следует размещать в отдельных зданиях или отдельных частях зданий, выделенных противопожарными перегородками 1 типа, высотой не более шести этажей, имеющих изолированные от других частей зданий эвакуационные выходы. </w:t>
      </w:r>
    </w:p>
    <w:p w:rsidR="00174AB9" w:rsidRPr="00177A13" w:rsidRDefault="00174AB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При этом спальные помещения должны иметь аварийный выход, соответс</w:t>
      </w:r>
      <w:r w:rsidRPr="00177A13">
        <w:rPr>
          <w:sz w:val="24"/>
          <w:szCs w:val="24"/>
        </w:rPr>
        <w:t>т</w:t>
      </w:r>
      <w:r w:rsidRPr="00177A13">
        <w:rPr>
          <w:sz w:val="24"/>
          <w:szCs w:val="24"/>
        </w:rPr>
        <w:t xml:space="preserve">вующий одному из следующих требований: </w:t>
      </w:r>
    </w:p>
    <w:p w:rsidR="00174AB9" w:rsidRPr="00177A13" w:rsidRDefault="00174AB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- выход должен вести на балкон или лоджию с глухим простенком не менее 1,2 метра от торца балкона (лоджии) до оконного проема (остекленной двери) или не менее 1,6 метра между остекленными проемами, выходящими на балкон (лоджию); </w:t>
      </w:r>
    </w:p>
    <w:p w:rsidR="00174AB9" w:rsidRPr="00177A13" w:rsidRDefault="00174AB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 xml:space="preserve">- выход должен вести на переход шириной не менее 0,6 метра, ведущий в смежную часть здания; </w:t>
      </w:r>
    </w:p>
    <w:p w:rsidR="00D0607E" w:rsidRDefault="00174AB9" w:rsidP="001E789C">
      <w:pPr>
        <w:widowControl/>
        <w:spacing w:line="360" w:lineRule="auto"/>
        <w:ind w:firstLine="720"/>
        <w:jc w:val="both"/>
        <w:rPr>
          <w:sz w:val="24"/>
          <w:szCs w:val="24"/>
        </w:rPr>
      </w:pPr>
      <w:r w:rsidRPr="00177A13">
        <w:rPr>
          <w:sz w:val="24"/>
          <w:szCs w:val="24"/>
        </w:rPr>
        <w:t>- выход должен вести на балкон или лоджию, оборудованные наруж- ной л</w:t>
      </w:r>
      <w:r w:rsidRPr="00177A13">
        <w:rPr>
          <w:sz w:val="24"/>
          <w:szCs w:val="24"/>
        </w:rPr>
        <w:t>е</w:t>
      </w:r>
      <w:r w:rsidRPr="00177A13">
        <w:rPr>
          <w:sz w:val="24"/>
          <w:szCs w:val="24"/>
        </w:rPr>
        <w:t>стницей, поэтажно соединяющей балконы или лоджии.</w:t>
      </w:r>
    </w:p>
    <w:p w:rsidR="00D0607E" w:rsidRDefault="00D0607E">
      <w:pPr>
        <w:widowControl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5000" w:type="pct"/>
        <w:tblBorders>
          <w:top w:val="single" w:sz="6" w:space="0" w:color="auto"/>
          <w:bottom w:val="single" w:sz="6" w:space="0" w:color="auto"/>
        </w:tblBorders>
        <w:tblLook w:val="01E0"/>
      </w:tblPr>
      <w:tblGrid>
        <w:gridCol w:w="9857"/>
      </w:tblGrid>
      <w:tr w:rsidR="00D0607E" w:rsidRPr="00177A13" w:rsidTr="00D0607E">
        <w:tc>
          <w:tcPr>
            <w:tcW w:w="5000" w:type="pct"/>
          </w:tcPr>
          <w:p w:rsidR="00D0607E" w:rsidRPr="00177A13" w:rsidRDefault="00D0607E" w:rsidP="00E34511">
            <w:pPr>
              <w:widowControl/>
              <w:spacing w:line="360" w:lineRule="auto"/>
              <w:rPr>
                <w:sz w:val="24"/>
                <w:szCs w:val="24"/>
              </w:rPr>
            </w:pPr>
            <w:r w:rsidRPr="00177A13">
              <w:rPr>
                <w:sz w:val="24"/>
                <w:szCs w:val="24"/>
              </w:rPr>
              <w:lastRenderedPageBreak/>
              <w:br w:type="page"/>
            </w:r>
            <w:r w:rsidRPr="00177A13">
              <w:rPr>
                <w:sz w:val="24"/>
                <w:szCs w:val="24"/>
              </w:rPr>
              <w:br w:type="page"/>
            </w:r>
            <w:r w:rsidRPr="00177A13">
              <w:rPr>
                <w:color w:val="221E1F"/>
                <w:sz w:val="24"/>
                <w:szCs w:val="24"/>
              </w:rPr>
              <w:t xml:space="preserve">УДК 614.841.332:006.354 </w:t>
            </w:r>
            <w:r>
              <w:rPr>
                <w:color w:val="221E1F"/>
                <w:sz w:val="24"/>
                <w:szCs w:val="24"/>
              </w:rPr>
              <w:t xml:space="preserve">                                </w:t>
            </w:r>
            <w:r w:rsidR="00E34511">
              <w:rPr>
                <w:color w:val="221E1F"/>
                <w:sz w:val="24"/>
                <w:szCs w:val="24"/>
              </w:rPr>
              <w:t xml:space="preserve">                  </w:t>
            </w:r>
            <w:r>
              <w:rPr>
                <w:color w:val="221E1F"/>
                <w:sz w:val="24"/>
                <w:szCs w:val="24"/>
              </w:rPr>
              <w:t xml:space="preserve">                          </w:t>
            </w:r>
            <w:r w:rsidRPr="00177A13">
              <w:rPr>
                <w:color w:val="221E1F"/>
                <w:sz w:val="24"/>
                <w:szCs w:val="24"/>
              </w:rPr>
              <w:t>ОКС 13.220.50</w:t>
            </w:r>
          </w:p>
          <w:p w:rsidR="00D0607E" w:rsidRPr="00177A13" w:rsidRDefault="00D0607E" w:rsidP="001E789C">
            <w:pPr>
              <w:widowControl/>
              <w:spacing w:line="360" w:lineRule="auto"/>
              <w:ind w:firstLine="720"/>
              <w:jc w:val="right"/>
              <w:rPr>
                <w:sz w:val="24"/>
                <w:szCs w:val="24"/>
              </w:rPr>
            </w:pPr>
          </w:p>
        </w:tc>
      </w:tr>
      <w:tr w:rsidR="001F5F5E" w:rsidRPr="00177A13" w:rsidTr="00D0607E">
        <w:tc>
          <w:tcPr>
            <w:tcW w:w="5000" w:type="pct"/>
          </w:tcPr>
          <w:p w:rsidR="001F5F5E" w:rsidRPr="00177A13" w:rsidRDefault="00D0607E" w:rsidP="00D0607E">
            <w:pPr>
              <w:pStyle w:val="14"/>
              <w:widowControl/>
              <w:spacing w:line="360" w:lineRule="auto"/>
              <w:ind w:firstLine="720"/>
              <w:jc w:val="both"/>
              <w:rPr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К</w:t>
            </w:r>
            <w:r w:rsidR="00E72F97" w:rsidRPr="00177A13">
              <w:rPr>
                <w:rFonts w:ascii="Arial" w:hAnsi="Arial" w:cs="Arial"/>
                <w:spacing w:val="-2"/>
                <w:sz w:val="24"/>
                <w:szCs w:val="24"/>
              </w:rPr>
              <w:t>лючевые слова: степень огнестойкости, класс конструктивной пожарной опа</w:t>
            </w:r>
            <w:r w:rsidR="00E72F97" w:rsidRPr="00177A13">
              <w:rPr>
                <w:rFonts w:ascii="Arial" w:hAnsi="Arial" w:cs="Arial"/>
                <w:spacing w:val="-2"/>
                <w:sz w:val="24"/>
                <w:szCs w:val="24"/>
              </w:rPr>
              <w:t>с</w:t>
            </w:r>
            <w:r w:rsidR="00E72F97" w:rsidRPr="00177A13">
              <w:rPr>
                <w:rFonts w:ascii="Arial" w:hAnsi="Arial" w:cs="Arial"/>
                <w:spacing w:val="-2"/>
                <w:sz w:val="24"/>
                <w:szCs w:val="24"/>
              </w:rPr>
              <w:t>ности,</w:t>
            </w:r>
            <w:r w:rsidR="00E72F97" w:rsidRPr="00177A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72F97" w:rsidRPr="00177A13">
              <w:rPr>
                <w:rFonts w:ascii="Arial" w:hAnsi="Arial" w:cs="Arial"/>
                <w:spacing w:val="4"/>
                <w:sz w:val="24"/>
                <w:szCs w:val="24"/>
              </w:rPr>
              <w:t>огнестойкость строительных конструкций, противопожарные преграды, пр</w:t>
            </w:r>
            <w:r w:rsidR="00E72F97" w:rsidRPr="00177A13">
              <w:rPr>
                <w:rFonts w:ascii="Arial" w:hAnsi="Arial" w:cs="Arial"/>
                <w:spacing w:val="4"/>
                <w:sz w:val="24"/>
                <w:szCs w:val="24"/>
              </w:rPr>
              <w:t>е</w:t>
            </w:r>
            <w:r w:rsidR="00E72F97" w:rsidRPr="00177A13">
              <w:rPr>
                <w:rFonts w:ascii="Arial" w:hAnsi="Arial" w:cs="Arial"/>
                <w:spacing w:val="4"/>
                <w:sz w:val="24"/>
                <w:szCs w:val="24"/>
              </w:rPr>
              <w:t>дел</w:t>
            </w:r>
            <w:r w:rsidR="00E72F97" w:rsidRPr="00177A13">
              <w:rPr>
                <w:rFonts w:ascii="Arial" w:hAnsi="Arial" w:cs="Arial"/>
                <w:sz w:val="24"/>
                <w:szCs w:val="24"/>
              </w:rPr>
              <w:t xml:space="preserve"> огнестойкости, пожарный отсек</w:t>
            </w:r>
          </w:p>
        </w:tc>
      </w:tr>
    </w:tbl>
    <w:p w:rsidR="00745D37" w:rsidRDefault="00745D37" w:rsidP="001E789C">
      <w:pPr>
        <w:widowControl/>
        <w:spacing w:line="360" w:lineRule="auto"/>
        <w:ind w:firstLine="720"/>
        <w:rPr>
          <w:sz w:val="24"/>
          <w:szCs w:val="24"/>
        </w:rPr>
      </w:pPr>
    </w:p>
    <w:p w:rsidR="00E34511" w:rsidRDefault="00E34511" w:rsidP="001E789C">
      <w:pPr>
        <w:widowControl/>
        <w:spacing w:line="360" w:lineRule="auto"/>
        <w:ind w:firstLine="720"/>
        <w:rPr>
          <w:sz w:val="24"/>
          <w:szCs w:val="24"/>
        </w:rPr>
      </w:pPr>
    </w:p>
    <w:p w:rsidR="00D80C15" w:rsidRDefault="00D0607E" w:rsidP="00D0607E">
      <w:pPr>
        <w:widowControl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Руководитель организации-разработчика:</w:t>
      </w:r>
    </w:p>
    <w:p w:rsidR="00D0607E" w:rsidRDefault="00D0607E" w:rsidP="00D0607E">
      <w:pPr>
        <w:widowControl/>
        <w:spacing w:line="360" w:lineRule="auto"/>
        <w:rPr>
          <w:sz w:val="24"/>
          <w:szCs w:val="24"/>
        </w:rPr>
      </w:pPr>
    </w:p>
    <w:p w:rsidR="00D0607E" w:rsidRDefault="00D0607E" w:rsidP="00D0607E">
      <w:pPr>
        <w:widowControl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Заместитель начальника</w:t>
      </w:r>
    </w:p>
    <w:p w:rsidR="00D0607E" w:rsidRDefault="00D0607E" w:rsidP="00D0607E">
      <w:pPr>
        <w:widowControl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ФГБУ ВНИИПО МЧС России</w:t>
      </w:r>
    </w:p>
    <w:p w:rsidR="00D0607E" w:rsidRPr="00D0607E" w:rsidRDefault="00D0607E" w:rsidP="00D0607E">
      <w:pPr>
        <w:widowControl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по </w:t>
      </w:r>
      <w:r w:rsidR="00E34511">
        <w:rPr>
          <w:sz w:val="24"/>
          <w:szCs w:val="24"/>
        </w:rPr>
        <w:t>оперативно-служебной деятельности</w:t>
      </w:r>
      <w:r>
        <w:rPr>
          <w:sz w:val="24"/>
          <w:szCs w:val="24"/>
        </w:rPr>
        <w:tab/>
      </w:r>
      <w:r w:rsidR="00E34511">
        <w:rPr>
          <w:sz w:val="24"/>
          <w:szCs w:val="24"/>
        </w:rPr>
        <w:t xml:space="preserve">                                                         В.В. Т</w:t>
      </w:r>
      <w:r w:rsidR="00E34511">
        <w:rPr>
          <w:sz w:val="24"/>
          <w:szCs w:val="24"/>
        </w:rPr>
        <w:t>е</w:t>
      </w:r>
      <w:r w:rsidR="00E34511">
        <w:rPr>
          <w:sz w:val="24"/>
          <w:szCs w:val="24"/>
        </w:rPr>
        <w:t>леш</w:t>
      </w:r>
    </w:p>
    <w:p w:rsidR="00E952F2" w:rsidRDefault="00E952F2" w:rsidP="00D0607E">
      <w:pPr>
        <w:spacing w:line="360" w:lineRule="auto"/>
        <w:jc w:val="both"/>
        <w:rPr>
          <w:sz w:val="24"/>
          <w:szCs w:val="24"/>
        </w:rPr>
      </w:pPr>
    </w:p>
    <w:p w:rsidR="00E34511" w:rsidRDefault="00E34511" w:rsidP="00D0607E">
      <w:pPr>
        <w:spacing w:line="360" w:lineRule="auto"/>
        <w:jc w:val="both"/>
        <w:rPr>
          <w:sz w:val="24"/>
          <w:szCs w:val="24"/>
        </w:rPr>
      </w:pPr>
    </w:p>
    <w:p w:rsidR="00D0607E" w:rsidRPr="00177A13" w:rsidRDefault="00D0607E" w:rsidP="00D0607E">
      <w:pPr>
        <w:spacing w:line="360" w:lineRule="auto"/>
        <w:jc w:val="both"/>
        <w:rPr>
          <w:sz w:val="24"/>
          <w:szCs w:val="24"/>
        </w:rPr>
      </w:pPr>
    </w:p>
    <w:p w:rsidR="00E952F2" w:rsidRPr="00177A13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77A13">
        <w:rPr>
          <w:rFonts w:ascii="Arial" w:hAnsi="Arial" w:cs="Arial"/>
          <w:sz w:val="24"/>
          <w:szCs w:val="24"/>
        </w:rPr>
        <w:t>Руководитель разработки:</w:t>
      </w:r>
    </w:p>
    <w:p w:rsidR="00E952F2" w:rsidRPr="00177A13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952F2" w:rsidRPr="00177A13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77A13">
        <w:rPr>
          <w:rFonts w:ascii="Arial" w:hAnsi="Arial" w:cs="Arial"/>
          <w:sz w:val="24"/>
          <w:szCs w:val="24"/>
        </w:rPr>
        <w:t>Начальник НИЦ НТП ПБ</w:t>
      </w:r>
    </w:p>
    <w:p w:rsidR="00E952F2" w:rsidRPr="00177A13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77A13">
        <w:rPr>
          <w:rFonts w:ascii="Arial" w:hAnsi="Arial" w:cs="Arial"/>
          <w:sz w:val="24"/>
          <w:szCs w:val="24"/>
        </w:rPr>
        <w:t>ФГБУ ВНИИПО МЧС России</w:t>
      </w:r>
      <w:r w:rsidR="00E34511">
        <w:rPr>
          <w:rFonts w:ascii="Arial" w:hAnsi="Arial" w:cs="Arial"/>
          <w:sz w:val="24"/>
          <w:szCs w:val="24"/>
        </w:rPr>
        <w:t xml:space="preserve">                                                                      </w:t>
      </w:r>
      <w:r w:rsidRPr="00177A13">
        <w:rPr>
          <w:rFonts w:ascii="Arial" w:hAnsi="Arial" w:cs="Arial"/>
          <w:sz w:val="24"/>
          <w:szCs w:val="24"/>
        </w:rPr>
        <w:t>Д.М. Гордие</w:t>
      </w:r>
      <w:r w:rsidRPr="00177A13">
        <w:rPr>
          <w:rFonts w:ascii="Arial" w:hAnsi="Arial" w:cs="Arial"/>
          <w:sz w:val="24"/>
          <w:szCs w:val="24"/>
        </w:rPr>
        <w:t>н</w:t>
      </w:r>
      <w:r w:rsidRPr="00177A13">
        <w:rPr>
          <w:rFonts w:ascii="Arial" w:hAnsi="Arial" w:cs="Arial"/>
          <w:sz w:val="24"/>
          <w:szCs w:val="24"/>
        </w:rPr>
        <w:t>ко</w:t>
      </w:r>
    </w:p>
    <w:p w:rsidR="00E952F2" w:rsidRPr="00177A13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952F2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34511" w:rsidRPr="00177A13" w:rsidRDefault="00E34511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952F2" w:rsidRPr="00177A13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77A13">
        <w:rPr>
          <w:rFonts w:ascii="Arial" w:hAnsi="Arial" w:cs="Arial"/>
          <w:sz w:val="24"/>
          <w:szCs w:val="24"/>
        </w:rPr>
        <w:t>Исполнители:</w:t>
      </w:r>
    </w:p>
    <w:p w:rsidR="00E952F2" w:rsidRPr="00177A13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952F2" w:rsidRPr="00177A13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77A13">
        <w:rPr>
          <w:rFonts w:ascii="Arial" w:hAnsi="Arial" w:cs="Arial"/>
          <w:sz w:val="24"/>
          <w:szCs w:val="24"/>
        </w:rPr>
        <w:t>Начальник отдела 3.2 НИЦ НТП ПБ</w:t>
      </w:r>
    </w:p>
    <w:p w:rsidR="00E952F2" w:rsidRPr="00177A13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77A13">
        <w:rPr>
          <w:rFonts w:ascii="Arial" w:hAnsi="Arial" w:cs="Arial"/>
          <w:sz w:val="24"/>
          <w:szCs w:val="24"/>
        </w:rPr>
        <w:t>ФГБУ ВНИИПО МЧС России</w:t>
      </w:r>
      <w:r w:rsidR="00E34511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Pr="00177A13">
        <w:rPr>
          <w:rFonts w:ascii="Arial" w:hAnsi="Arial" w:cs="Arial"/>
          <w:sz w:val="24"/>
          <w:szCs w:val="24"/>
        </w:rPr>
        <w:t>А.В. Пехот</w:t>
      </w:r>
      <w:r w:rsidRPr="00177A13">
        <w:rPr>
          <w:rFonts w:ascii="Arial" w:hAnsi="Arial" w:cs="Arial"/>
          <w:sz w:val="24"/>
          <w:szCs w:val="24"/>
        </w:rPr>
        <w:t>и</w:t>
      </w:r>
      <w:r w:rsidRPr="00177A13">
        <w:rPr>
          <w:rFonts w:ascii="Arial" w:hAnsi="Arial" w:cs="Arial"/>
          <w:sz w:val="24"/>
          <w:szCs w:val="24"/>
        </w:rPr>
        <w:t>ков</w:t>
      </w:r>
    </w:p>
    <w:p w:rsidR="00E952F2" w:rsidRPr="00177A13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952F2" w:rsidRPr="00177A13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77A13">
        <w:rPr>
          <w:rFonts w:ascii="Arial" w:hAnsi="Arial" w:cs="Arial"/>
          <w:sz w:val="24"/>
          <w:szCs w:val="24"/>
        </w:rPr>
        <w:t xml:space="preserve">Начальник сектора 3.2.4 </w:t>
      </w:r>
    </w:p>
    <w:p w:rsidR="00E952F2" w:rsidRPr="00177A13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77A13">
        <w:rPr>
          <w:rFonts w:ascii="Arial" w:hAnsi="Arial" w:cs="Arial"/>
          <w:sz w:val="24"/>
          <w:szCs w:val="24"/>
        </w:rPr>
        <w:t>отдела 3.2 НИЦ НТП ПБ</w:t>
      </w:r>
    </w:p>
    <w:p w:rsidR="00E952F2" w:rsidRPr="00177A13" w:rsidRDefault="00E952F2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77A13">
        <w:rPr>
          <w:rFonts w:ascii="Arial" w:hAnsi="Arial" w:cs="Arial"/>
          <w:sz w:val="24"/>
          <w:szCs w:val="24"/>
        </w:rPr>
        <w:t>ФГБУ ВНИИПО МЧС России</w:t>
      </w:r>
      <w:r w:rsidR="00E34511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Pr="00177A13">
        <w:rPr>
          <w:rFonts w:ascii="Arial" w:hAnsi="Arial" w:cs="Arial"/>
          <w:sz w:val="24"/>
          <w:szCs w:val="24"/>
        </w:rPr>
        <w:t>В.С. Гор</w:t>
      </w:r>
      <w:r w:rsidRPr="00177A13">
        <w:rPr>
          <w:rFonts w:ascii="Arial" w:hAnsi="Arial" w:cs="Arial"/>
          <w:sz w:val="24"/>
          <w:szCs w:val="24"/>
        </w:rPr>
        <w:t>ш</w:t>
      </w:r>
      <w:r w:rsidRPr="00177A13">
        <w:rPr>
          <w:rFonts w:ascii="Arial" w:hAnsi="Arial" w:cs="Arial"/>
          <w:sz w:val="24"/>
          <w:szCs w:val="24"/>
        </w:rPr>
        <w:t>ков</w:t>
      </w:r>
    </w:p>
    <w:p w:rsidR="00D80C15" w:rsidRPr="00177A13" w:rsidRDefault="00D80C15" w:rsidP="00D0607E">
      <w:pPr>
        <w:pStyle w:val="14"/>
        <w:widowControl/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D80C15" w:rsidRPr="00177A13" w:rsidSect="00501987">
      <w:type w:val="oddPage"/>
      <w:pgSz w:w="11909" w:h="16834" w:code="9"/>
      <w:pgMar w:top="1134" w:right="1134" w:bottom="1134" w:left="1134" w:header="1134" w:footer="1134" w:gutter="0"/>
      <w:pgNumType w:start="1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54A1" w:rsidRDefault="00C654A1">
      <w:r>
        <w:separator/>
      </w:r>
    </w:p>
  </w:endnote>
  <w:endnote w:type="continuationSeparator" w:id="1">
    <w:p w:rsidR="00C654A1" w:rsidRDefault="00C654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rrida">
    <w:altName w:val="Corbel"/>
    <w:charset w:val="00"/>
    <w:family w:val="swiss"/>
    <w:pitch w:val="variable"/>
    <w:sig w:usb0="00000001" w:usb1="00000000" w:usb2="00000000" w:usb3="00000000" w:csb0="00000005" w:csb1="00000000"/>
  </w:font>
  <w:font w:name="Journal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KBBK E+ Arial M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DJPMD G+ Arial M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19" w:rsidRDefault="00164B94">
    <w:pPr>
      <w:pStyle w:val="a5"/>
    </w:pPr>
    <w:r>
      <w:fldChar w:fldCharType="begin"/>
    </w:r>
    <w:r w:rsidR="00EC5AC3">
      <w:instrText xml:space="preserve"> PAGE   \* MERGEFORMAT </w:instrText>
    </w:r>
    <w:r>
      <w:fldChar w:fldCharType="separate"/>
    </w:r>
    <w:r w:rsidR="00E34511">
      <w:rPr>
        <w:noProof/>
      </w:rPr>
      <w:t>44</w:t>
    </w:r>
    <w:r>
      <w:rPr>
        <w:noProof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19" w:rsidRDefault="00164B94">
    <w:pPr>
      <w:pStyle w:val="a5"/>
      <w:jc w:val="right"/>
    </w:pPr>
    <w:r>
      <w:fldChar w:fldCharType="begin"/>
    </w:r>
    <w:r w:rsidR="00EC5AC3">
      <w:instrText xml:space="preserve"> PAGE   \* MERGEFORMAT </w:instrText>
    </w:r>
    <w:r>
      <w:fldChar w:fldCharType="separate"/>
    </w:r>
    <w:r w:rsidR="00E34511">
      <w:rPr>
        <w:noProof/>
      </w:rPr>
      <w:t>45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54A1" w:rsidRDefault="00C654A1">
      <w:r>
        <w:separator/>
      </w:r>
    </w:p>
  </w:footnote>
  <w:footnote w:type="continuationSeparator" w:id="1">
    <w:p w:rsidR="00C654A1" w:rsidRDefault="00C654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19" w:rsidRPr="007F31CC" w:rsidRDefault="00D24319" w:rsidP="00745D37">
    <w:pPr>
      <w:shd w:val="clear" w:color="auto" w:fill="FFFFFF"/>
      <w:rPr>
        <w:b/>
        <w:sz w:val="24"/>
        <w:szCs w:val="24"/>
      </w:rPr>
    </w:pPr>
    <w:r>
      <w:rPr>
        <w:b/>
        <w:spacing w:val="-1"/>
        <w:sz w:val="24"/>
        <w:szCs w:val="24"/>
      </w:rPr>
      <w:t>СП 2.13130</w:t>
    </w:r>
  </w:p>
  <w:p w:rsidR="00D24319" w:rsidRDefault="00D24319" w:rsidP="00745D37">
    <w:pPr>
      <w:pStyle w:val="a4"/>
      <w:spacing w:after="120"/>
      <w:rPr>
        <w:i/>
        <w:sz w:val="24"/>
        <w:szCs w:val="24"/>
      </w:rPr>
    </w:pPr>
    <w:r>
      <w:rPr>
        <w:i/>
        <w:sz w:val="24"/>
        <w:szCs w:val="24"/>
        <w:lang w:val="en-US"/>
      </w:rPr>
      <w:t>(</w:t>
    </w:r>
    <w:r>
      <w:rPr>
        <w:i/>
        <w:sz w:val="24"/>
        <w:szCs w:val="24"/>
      </w:rPr>
      <w:t>проект, первая редакция)</w:t>
    </w:r>
  </w:p>
  <w:p w:rsidR="00D24319" w:rsidRPr="007F31CC" w:rsidRDefault="00D24319" w:rsidP="00745D37">
    <w:pPr>
      <w:pStyle w:val="a4"/>
      <w:spacing w:after="120"/>
      <w:rPr>
        <w:i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19" w:rsidRDefault="00D24319" w:rsidP="007F31CC">
    <w:pPr>
      <w:pStyle w:val="a4"/>
      <w:jc w:val="right"/>
      <w:rPr>
        <w:b/>
        <w:sz w:val="24"/>
        <w:szCs w:val="24"/>
      </w:rPr>
    </w:pPr>
    <w:r>
      <w:rPr>
        <w:b/>
        <w:sz w:val="24"/>
        <w:szCs w:val="24"/>
      </w:rPr>
      <w:t>СП 2.13130</w:t>
    </w:r>
  </w:p>
  <w:p w:rsidR="00D24319" w:rsidRDefault="00D24319" w:rsidP="007F31CC">
    <w:pPr>
      <w:pStyle w:val="a4"/>
      <w:jc w:val="right"/>
      <w:rPr>
        <w:i/>
        <w:sz w:val="24"/>
        <w:szCs w:val="24"/>
      </w:rPr>
    </w:pPr>
    <w:r>
      <w:rPr>
        <w:i/>
        <w:sz w:val="24"/>
        <w:szCs w:val="24"/>
      </w:rPr>
      <w:t>(проект, первая редакция)</w:t>
    </w:r>
  </w:p>
  <w:p w:rsidR="00D24319" w:rsidRPr="007F31CC" w:rsidRDefault="00D24319" w:rsidP="007F31CC">
    <w:pPr>
      <w:pStyle w:val="a4"/>
      <w:jc w:val="right"/>
      <w:rPr>
        <w:i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A68988B"/>
    <w:multiLevelType w:val="hybridMultilevel"/>
    <w:tmpl w:val="4A29D173"/>
    <w:lvl w:ilvl="0" w:tplc="FFFFFFFF">
      <w:start w:val="1"/>
      <w:numFmt w:val="decimal"/>
      <w:lvlText w:null="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CC51FF"/>
    <w:multiLevelType w:val="hybridMultilevel"/>
    <w:tmpl w:val="084A4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955EA"/>
    <w:multiLevelType w:val="hybridMultilevel"/>
    <w:tmpl w:val="471A26B6"/>
    <w:lvl w:ilvl="0" w:tplc="61742AD4">
      <w:start w:val="1"/>
      <w:numFmt w:val="bullet"/>
      <w:lvlText w:val="­"/>
      <w:lvlJc w:val="left"/>
      <w:pPr>
        <w:ind w:left="143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>
    <w:nsid w:val="162D6E8D"/>
    <w:multiLevelType w:val="hybridMultilevel"/>
    <w:tmpl w:val="39F4CCCE"/>
    <w:lvl w:ilvl="0" w:tplc="5BE254B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B7B414C"/>
    <w:multiLevelType w:val="hybridMultilevel"/>
    <w:tmpl w:val="57BC27A6"/>
    <w:lvl w:ilvl="0" w:tplc="BAA005D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41E3999"/>
    <w:multiLevelType w:val="hybridMultilevel"/>
    <w:tmpl w:val="82A4378C"/>
    <w:lvl w:ilvl="0" w:tplc="BDAC0ED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567"/>
  <w:autoHyphenation/>
  <w:hyphenationZone w:val="357"/>
  <w:doNotHyphenateCaps/>
  <w:evenAndOddHeader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58408C"/>
    <w:rsid w:val="0000061A"/>
    <w:rsid w:val="00000E4A"/>
    <w:rsid w:val="00001CC4"/>
    <w:rsid w:val="00001FC8"/>
    <w:rsid w:val="00002C14"/>
    <w:rsid w:val="00002F98"/>
    <w:rsid w:val="00004062"/>
    <w:rsid w:val="000058B5"/>
    <w:rsid w:val="00007045"/>
    <w:rsid w:val="00010D60"/>
    <w:rsid w:val="000126DB"/>
    <w:rsid w:val="00014CF7"/>
    <w:rsid w:val="000155DF"/>
    <w:rsid w:val="00016108"/>
    <w:rsid w:val="000175C6"/>
    <w:rsid w:val="00020205"/>
    <w:rsid w:val="00020E42"/>
    <w:rsid w:val="000212A8"/>
    <w:rsid w:val="00021726"/>
    <w:rsid w:val="00023C53"/>
    <w:rsid w:val="000252E4"/>
    <w:rsid w:val="00026411"/>
    <w:rsid w:val="00026E66"/>
    <w:rsid w:val="0002742F"/>
    <w:rsid w:val="000275E7"/>
    <w:rsid w:val="00030885"/>
    <w:rsid w:val="00031278"/>
    <w:rsid w:val="00031B35"/>
    <w:rsid w:val="000324AF"/>
    <w:rsid w:val="0003470D"/>
    <w:rsid w:val="00035D98"/>
    <w:rsid w:val="00037BEF"/>
    <w:rsid w:val="00042FFF"/>
    <w:rsid w:val="000443AA"/>
    <w:rsid w:val="00044857"/>
    <w:rsid w:val="000451D2"/>
    <w:rsid w:val="00046408"/>
    <w:rsid w:val="000466BB"/>
    <w:rsid w:val="0005265D"/>
    <w:rsid w:val="000527C9"/>
    <w:rsid w:val="000531CE"/>
    <w:rsid w:val="0005491D"/>
    <w:rsid w:val="00054FD5"/>
    <w:rsid w:val="00055D90"/>
    <w:rsid w:val="0005755B"/>
    <w:rsid w:val="00057D33"/>
    <w:rsid w:val="00063F64"/>
    <w:rsid w:val="000701B2"/>
    <w:rsid w:val="000706BB"/>
    <w:rsid w:val="00071B40"/>
    <w:rsid w:val="0007483C"/>
    <w:rsid w:val="00075FD5"/>
    <w:rsid w:val="000763D3"/>
    <w:rsid w:val="00077116"/>
    <w:rsid w:val="00080FC3"/>
    <w:rsid w:val="000834BF"/>
    <w:rsid w:val="00086B3E"/>
    <w:rsid w:val="00087A21"/>
    <w:rsid w:val="00091653"/>
    <w:rsid w:val="00093E44"/>
    <w:rsid w:val="000974AE"/>
    <w:rsid w:val="00097B04"/>
    <w:rsid w:val="000A0450"/>
    <w:rsid w:val="000A1E86"/>
    <w:rsid w:val="000A4572"/>
    <w:rsid w:val="000A592F"/>
    <w:rsid w:val="000A6922"/>
    <w:rsid w:val="000B0BA4"/>
    <w:rsid w:val="000B1B31"/>
    <w:rsid w:val="000B29E7"/>
    <w:rsid w:val="000B2A5A"/>
    <w:rsid w:val="000B3F4D"/>
    <w:rsid w:val="000B4BD1"/>
    <w:rsid w:val="000B53BB"/>
    <w:rsid w:val="000B5FBB"/>
    <w:rsid w:val="000B6CB5"/>
    <w:rsid w:val="000B6CB8"/>
    <w:rsid w:val="000C1E55"/>
    <w:rsid w:val="000C2488"/>
    <w:rsid w:val="000C2AAC"/>
    <w:rsid w:val="000C405F"/>
    <w:rsid w:val="000C592E"/>
    <w:rsid w:val="000C5D4A"/>
    <w:rsid w:val="000C64EC"/>
    <w:rsid w:val="000C7903"/>
    <w:rsid w:val="000C7B86"/>
    <w:rsid w:val="000D0A38"/>
    <w:rsid w:val="000D10BF"/>
    <w:rsid w:val="000D22ED"/>
    <w:rsid w:val="000D39CA"/>
    <w:rsid w:val="000D481B"/>
    <w:rsid w:val="000D54F1"/>
    <w:rsid w:val="000D7F55"/>
    <w:rsid w:val="000E0763"/>
    <w:rsid w:val="000E2334"/>
    <w:rsid w:val="000E3EE4"/>
    <w:rsid w:val="000E4E33"/>
    <w:rsid w:val="000E5718"/>
    <w:rsid w:val="000E5828"/>
    <w:rsid w:val="000E5B30"/>
    <w:rsid w:val="000E6785"/>
    <w:rsid w:val="000F17B2"/>
    <w:rsid w:val="000F2534"/>
    <w:rsid w:val="000F304B"/>
    <w:rsid w:val="000F7615"/>
    <w:rsid w:val="000F7B7E"/>
    <w:rsid w:val="000F7BB4"/>
    <w:rsid w:val="0010107D"/>
    <w:rsid w:val="001020CF"/>
    <w:rsid w:val="001042AA"/>
    <w:rsid w:val="0010478B"/>
    <w:rsid w:val="001069DB"/>
    <w:rsid w:val="00107111"/>
    <w:rsid w:val="00112147"/>
    <w:rsid w:val="001124ED"/>
    <w:rsid w:val="00114B56"/>
    <w:rsid w:val="00117401"/>
    <w:rsid w:val="0012131F"/>
    <w:rsid w:val="00123328"/>
    <w:rsid w:val="00124B43"/>
    <w:rsid w:val="00126AD5"/>
    <w:rsid w:val="0012772A"/>
    <w:rsid w:val="00133270"/>
    <w:rsid w:val="00134A05"/>
    <w:rsid w:val="00136DEA"/>
    <w:rsid w:val="001407BD"/>
    <w:rsid w:val="001422F9"/>
    <w:rsid w:val="00142473"/>
    <w:rsid w:val="0014508E"/>
    <w:rsid w:val="001452B3"/>
    <w:rsid w:val="001464EE"/>
    <w:rsid w:val="0015033B"/>
    <w:rsid w:val="0015112A"/>
    <w:rsid w:val="001520ED"/>
    <w:rsid w:val="0015219D"/>
    <w:rsid w:val="00152F8A"/>
    <w:rsid w:val="001537EA"/>
    <w:rsid w:val="0015418B"/>
    <w:rsid w:val="001564D2"/>
    <w:rsid w:val="00156C0A"/>
    <w:rsid w:val="00157759"/>
    <w:rsid w:val="00160383"/>
    <w:rsid w:val="00160905"/>
    <w:rsid w:val="001628A2"/>
    <w:rsid w:val="0016303C"/>
    <w:rsid w:val="00163D92"/>
    <w:rsid w:val="00164B94"/>
    <w:rsid w:val="001651D8"/>
    <w:rsid w:val="00165C83"/>
    <w:rsid w:val="00167473"/>
    <w:rsid w:val="00171167"/>
    <w:rsid w:val="0017325E"/>
    <w:rsid w:val="00173F79"/>
    <w:rsid w:val="00173FAD"/>
    <w:rsid w:val="00174AB9"/>
    <w:rsid w:val="0017681A"/>
    <w:rsid w:val="00176871"/>
    <w:rsid w:val="0017722D"/>
    <w:rsid w:val="00177A13"/>
    <w:rsid w:val="00183E11"/>
    <w:rsid w:val="00184B02"/>
    <w:rsid w:val="0018526B"/>
    <w:rsid w:val="0018533B"/>
    <w:rsid w:val="00186D9E"/>
    <w:rsid w:val="00191872"/>
    <w:rsid w:val="00192CC1"/>
    <w:rsid w:val="0019394E"/>
    <w:rsid w:val="00196333"/>
    <w:rsid w:val="001A0ED9"/>
    <w:rsid w:val="001A29C6"/>
    <w:rsid w:val="001A5009"/>
    <w:rsid w:val="001A55FA"/>
    <w:rsid w:val="001A5B83"/>
    <w:rsid w:val="001A5D01"/>
    <w:rsid w:val="001B135F"/>
    <w:rsid w:val="001B1F9B"/>
    <w:rsid w:val="001B2489"/>
    <w:rsid w:val="001B25D4"/>
    <w:rsid w:val="001B520C"/>
    <w:rsid w:val="001B6D97"/>
    <w:rsid w:val="001B7744"/>
    <w:rsid w:val="001B7E52"/>
    <w:rsid w:val="001C0E71"/>
    <w:rsid w:val="001C510A"/>
    <w:rsid w:val="001C5921"/>
    <w:rsid w:val="001C6114"/>
    <w:rsid w:val="001C66D2"/>
    <w:rsid w:val="001C7D52"/>
    <w:rsid w:val="001D064C"/>
    <w:rsid w:val="001D0B29"/>
    <w:rsid w:val="001D19DE"/>
    <w:rsid w:val="001D23F6"/>
    <w:rsid w:val="001D2556"/>
    <w:rsid w:val="001D28E4"/>
    <w:rsid w:val="001D2C55"/>
    <w:rsid w:val="001D3485"/>
    <w:rsid w:val="001D34E8"/>
    <w:rsid w:val="001D5F10"/>
    <w:rsid w:val="001D610C"/>
    <w:rsid w:val="001D7635"/>
    <w:rsid w:val="001D7F24"/>
    <w:rsid w:val="001E17A8"/>
    <w:rsid w:val="001E3276"/>
    <w:rsid w:val="001E5913"/>
    <w:rsid w:val="001E64D3"/>
    <w:rsid w:val="001E75DE"/>
    <w:rsid w:val="001E789C"/>
    <w:rsid w:val="001F0125"/>
    <w:rsid w:val="001F0B54"/>
    <w:rsid w:val="001F289F"/>
    <w:rsid w:val="001F4C96"/>
    <w:rsid w:val="001F54DC"/>
    <w:rsid w:val="001F5F5E"/>
    <w:rsid w:val="001F75E6"/>
    <w:rsid w:val="00202297"/>
    <w:rsid w:val="00203517"/>
    <w:rsid w:val="00204305"/>
    <w:rsid w:val="0020602D"/>
    <w:rsid w:val="00212B89"/>
    <w:rsid w:val="00214493"/>
    <w:rsid w:val="002168D3"/>
    <w:rsid w:val="0021747F"/>
    <w:rsid w:val="0022039A"/>
    <w:rsid w:val="0022238C"/>
    <w:rsid w:val="00224CAD"/>
    <w:rsid w:val="00225509"/>
    <w:rsid w:val="00225967"/>
    <w:rsid w:val="00226CF4"/>
    <w:rsid w:val="002306B8"/>
    <w:rsid w:val="00231BC1"/>
    <w:rsid w:val="0024033D"/>
    <w:rsid w:val="00240927"/>
    <w:rsid w:val="00241529"/>
    <w:rsid w:val="00241941"/>
    <w:rsid w:val="00244933"/>
    <w:rsid w:val="00244EB3"/>
    <w:rsid w:val="0025178E"/>
    <w:rsid w:val="00251BFE"/>
    <w:rsid w:val="00251C98"/>
    <w:rsid w:val="0025250E"/>
    <w:rsid w:val="00252BF0"/>
    <w:rsid w:val="00256DE8"/>
    <w:rsid w:val="00257269"/>
    <w:rsid w:val="002608AD"/>
    <w:rsid w:val="002613BF"/>
    <w:rsid w:val="002618B9"/>
    <w:rsid w:val="00261AD6"/>
    <w:rsid w:val="00270C6B"/>
    <w:rsid w:val="00271345"/>
    <w:rsid w:val="00274204"/>
    <w:rsid w:val="002748DC"/>
    <w:rsid w:val="00277140"/>
    <w:rsid w:val="002812CA"/>
    <w:rsid w:val="00281B52"/>
    <w:rsid w:val="00282890"/>
    <w:rsid w:val="00294809"/>
    <w:rsid w:val="0029597C"/>
    <w:rsid w:val="002A0303"/>
    <w:rsid w:val="002A0CC0"/>
    <w:rsid w:val="002A3DCF"/>
    <w:rsid w:val="002A7C6D"/>
    <w:rsid w:val="002B151D"/>
    <w:rsid w:val="002B1D62"/>
    <w:rsid w:val="002B233F"/>
    <w:rsid w:val="002B2AE3"/>
    <w:rsid w:val="002B5113"/>
    <w:rsid w:val="002B541E"/>
    <w:rsid w:val="002B590E"/>
    <w:rsid w:val="002B5958"/>
    <w:rsid w:val="002B658D"/>
    <w:rsid w:val="002B6C12"/>
    <w:rsid w:val="002C0542"/>
    <w:rsid w:val="002C183F"/>
    <w:rsid w:val="002C19B4"/>
    <w:rsid w:val="002C2E23"/>
    <w:rsid w:val="002C37D9"/>
    <w:rsid w:val="002C4C78"/>
    <w:rsid w:val="002C6169"/>
    <w:rsid w:val="002C6968"/>
    <w:rsid w:val="002C6C34"/>
    <w:rsid w:val="002D02E8"/>
    <w:rsid w:val="002D109B"/>
    <w:rsid w:val="002D475C"/>
    <w:rsid w:val="002D53BD"/>
    <w:rsid w:val="002D6A37"/>
    <w:rsid w:val="002D71B3"/>
    <w:rsid w:val="002D7282"/>
    <w:rsid w:val="002E46A7"/>
    <w:rsid w:val="002E68D9"/>
    <w:rsid w:val="002E6B3B"/>
    <w:rsid w:val="002E707B"/>
    <w:rsid w:val="002E747D"/>
    <w:rsid w:val="002F1B4D"/>
    <w:rsid w:val="002F22E2"/>
    <w:rsid w:val="002F3F9D"/>
    <w:rsid w:val="002F5825"/>
    <w:rsid w:val="002F58AE"/>
    <w:rsid w:val="002F5BEA"/>
    <w:rsid w:val="002F617D"/>
    <w:rsid w:val="002F6F4E"/>
    <w:rsid w:val="002F7AEA"/>
    <w:rsid w:val="00300394"/>
    <w:rsid w:val="003029F7"/>
    <w:rsid w:val="0030475B"/>
    <w:rsid w:val="00304D8E"/>
    <w:rsid w:val="003063E7"/>
    <w:rsid w:val="00306464"/>
    <w:rsid w:val="0030698A"/>
    <w:rsid w:val="00307341"/>
    <w:rsid w:val="00311CEE"/>
    <w:rsid w:val="003131DD"/>
    <w:rsid w:val="003136B9"/>
    <w:rsid w:val="0031379D"/>
    <w:rsid w:val="003144BC"/>
    <w:rsid w:val="00314773"/>
    <w:rsid w:val="003203B4"/>
    <w:rsid w:val="0032379E"/>
    <w:rsid w:val="00323D99"/>
    <w:rsid w:val="003244DA"/>
    <w:rsid w:val="0032506A"/>
    <w:rsid w:val="00325EDF"/>
    <w:rsid w:val="003271A3"/>
    <w:rsid w:val="00327C14"/>
    <w:rsid w:val="00332D18"/>
    <w:rsid w:val="00334063"/>
    <w:rsid w:val="0033752D"/>
    <w:rsid w:val="00337D9D"/>
    <w:rsid w:val="00340F3C"/>
    <w:rsid w:val="003418DE"/>
    <w:rsid w:val="0034407D"/>
    <w:rsid w:val="003467A2"/>
    <w:rsid w:val="00347A8A"/>
    <w:rsid w:val="00347FED"/>
    <w:rsid w:val="00350FEA"/>
    <w:rsid w:val="00354D3A"/>
    <w:rsid w:val="00355C81"/>
    <w:rsid w:val="00360DEA"/>
    <w:rsid w:val="003619C1"/>
    <w:rsid w:val="00361CF9"/>
    <w:rsid w:val="00361D07"/>
    <w:rsid w:val="00364292"/>
    <w:rsid w:val="00365558"/>
    <w:rsid w:val="003668A8"/>
    <w:rsid w:val="00366CD0"/>
    <w:rsid w:val="00375708"/>
    <w:rsid w:val="00375E72"/>
    <w:rsid w:val="003769F6"/>
    <w:rsid w:val="00376C50"/>
    <w:rsid w:val="00381D60"/>
    <w:rsid w:val="00382644"/>
    <w:rsid w:val="00382DB2"/>
    <w:rsid w:val="003854BF"/>
    <w:rsid w:val="003868EB"/>
    <w:rsid w:val="00386AA6"/>
    <w:rsid w:val="0038763A"/>
    <w:rsid w:val="00387691"/>
    <w:rsid w:val="003879BF"/>
    <w:rsid w:val="00387CDA"/>
    <w:rsid w:val="00390AC6"/>
    <w:rsid w:val="00391795"/>
    <w:rsid w:val="003933DB"/>
    <w:rsid w:val="0039606F"/>
    <w:rsid w:val="00396B30"/>
    <w:rsid w:val="003A046E"/>
    <w:rsid w:val="003A2DB2"/>
    <w:rsid w:val="003A5BCD"/>
    <w:rsid w:val="003A6C2C"/>
    <w:rsid w:val="003A7596"/>
    <w:rsid w:val="003A7F7B"/>
    <w:rsid w:val="003B1958"/>
    <w:rsid w:val="003B37ED"/>
    <w:rsid w:val="003B71D2"/>
    <w:rsid w:val="003C19CA"/>
    <w:rsid w:val="003C347C"/>
    <w:rsid w:val="003C4B40"/>
    <w:rsid w:val="003C631B"/>
    <w:rsid w:val="003D0C8C"/>
    <w:rsid w:val="003D405B"/>
    <w:rsid w:val="003D4633"/>
    <w:rsid w:val="003D57C1"/>
    <w:rsid w:val="003D5DEF"/>
    <w:rsid w:val="003D7DA1"/>
    <w:rsid w:val="003D7F34"/>
    <w:rsid w:val="003E1E3B"/>
    <w:rsid w:val="003F02ED"/>
    <w:rsid w:val="003F1E03"/>
    <w:rsid w:val="003F311A"/>
    <w:rsid w:val="003F6A01"/>
    <w:rsid w:val="00402152"/>
    <w:rsid w:val="004021FA"/>
    <w:rsid w:val="004024F8"/>
    <w:rsid w:val="00404A2A"/>
    <w:rsid w:val="004062C1"/>
    <w:rsid w:val="00406BFB"/>
    <w:rsid w:val="00406DA8"/>
    <w:rsid w:val="00410FAE"/>
    <w:rsid w:val="00411261"/>
    <w:rsid w:val="004113BC"/>
    <w:rsid w:val="00411B07"/>
    <w:rsid w:val="00411C27"/>
    <w:rsid w:val="0041684C"/>
    <w:rsid w:val="00417FD6"/>
    <w:rsid w:val="00421223"/>
    <w:rsid w:val="00423B47"/>
    <w:rsid w:val="004241D7"/>
    <w:rsid w:val="00424789"/>
    <w:rsid w:val="0043065F"/>
    <w:rsid w:val="00433D01"/>
    <w:rsid w:val="004369D5"/>
    <w:rsid w:val="00442039"/>
    <w:rsid w:val="004421FD"/>
    <w:rsid w:val="004429D9"/>
    <w:rsid w:val="00444263"/>
    <w:rsid w:val="00445643"/>
    <w:rsid w:val="00445A99"/>
    <w:rsid w:val="00447D08"/>
    <w:rsid w:val="00447E25"/>
    <w:rsid w:val="0045267B"/>
    <w:rsid w:val="00454B44"/>
    <w:rsid w:val="00460C76"/>
    <w:rsid w:val="00463005"/>
    <w:rsid w:val="004635CB"/>
    <w:rsid w:val="00463835"/>
    <w:rsid w:val="00463F99"/>
    <w:rsid w:val="00465326"/>
    <w:rsid w:val="004653B2"/>
    <w:rsid w:val="00466DFF"/>
    <w:rsid w:val="00470AA2"/>
    <w:rsid w:val="004725B6"/>
    <w:rsid w:val="00473775"/>
    <w:rsid w:val="00475A7E"/>
    <w:rsid w:val="004767F4"/>
    <w:rsid w:val="004768C2"/>
    <w:rsid w:val="00476D03"/>
    <w:rsid w:val="00477C48"/>
    <w:rsid w:val="004801AB"/>
    <w:rsid w:val="00480468"/>
    <w:rsid w:val="00480956"/>
    <w:rsid w:val="004833AB"/>
    <w:rsid w:val="00483FC9"/>
    <w:rsid w:val="00484102"/>
    <w:rsid w:val="00485208"/>
    <w:rsid w:val="00490045"/>
    <w:rsid w:val="00491CC1"/>
    <w:rsid w:val="00492248"/>
    <w:rsid w:val="00495D53"/>
    <w:rsid w:val="004A2038"/>
    <w:rsid w:val="004A325D"/>
    <w:rsid w:val="004A4594"/>
    <w:rsid w:val="004A49AA"/>
    <w:rsid w:val="004A515A"/>
    <w:rsid w:val="004B0EFE"/>
    <w:rsid w:val="004B1772"/>
    <w:rsid w:val="004B18E4"/>
    <w:rsid w:val="004B40A0"/>
    <w:rsid w:val="004B5DC4"/>
    <w:rsid w:val="004B7E2C"/>
    <w:rsid w:val="004C0E98"/>
    <w:rsid w:val="004C20DF"/>
    <w:rsid w:val="004C6FD3"/>
    <w:rsid w:val="004D0B07"/>
    <w:rsid w:val="004D0BBE"/>
    <w:rsid w:val="004D2346"/>
    <w:rsid w:val="004D23CE"/>
    <w:rsid w:val="004D25ED"/>
    <w:rsid w:val="004D26CC"/>
    <w:rsid w:val="004D3133"/>
    <w:rsid w:val="004D5250"/>
    <w:rsid w:val="004D57B1"/>
    <w:rsid w:val="004D620C"/>
    <w:rsid w:val="004D621B"/>
    <w:rsid w:val="004E6B76"/>
    <w:rsid w:val="004E738B"/>
    <w:rsid w:val="004F32F4"/>
    <w:rsid w:val="00501322"/>
    <w:rsid w:val="005014C5"/>
    <w:rsid w:val="005018E2"/>
    <w:rsid w:val="00501987"/>
    <w:rsid w:val="00502093"/>
    <w:rsid w:val="00504322"/>
    <w:rsid w:val="00504FB0"/>
    <w:rsid w:val="005056E9"/>
    <w:rsid w:val="00511403"/>
    <w:rsid w:val="00512899"/>
    <w:rsid w:val="005130B5"/>
    <w:rsid w:val="005138F3"/>
    <w:rsid w:val="005152D1"/>
    <w:rsid w:val="00515FD3"/>
    <w:rsid w:val="005175D9"/>
    <w:rsid w:val="00520106"/>
    <w:rsid w:val="00520125"/>
    <w:rsid w:val="00521D38"/>
    <w:rsid w:val="0052515D"/>
    <w:rsid w:val="00525BB1"/>
    <w:rsid w:val="005307FB"/>
    <w:rsid w:val="005317BA"/>
    <w:rsid w:val="00532155"/>
    <w:rsid w:val="005338B2"/>
    <w:rsid w:val="00533B51"/>
    <w:rsid w:val="00534901"/>
    <w:rsid w:val="005439E4"/>
    <w:rsid w:val="00546384"/>
    <w:rsid w:val="0055304F"/>
    <w:rsid w:val="00555CD1"/>
    <w:rsid w:val="005579C7"/>
    <w:rsid w:val="00560341"/>
    <w:rsid w:val="005629E0"/>
    <w:rsid w:val="00562BAB"/>
    <w:rsid w:val="00563B42"/>
    <w:rsid w:val="00564F0C"/>
    <w:rsid w:val="00564F45"/>
    <w:rsid w:val="00571AD6"/>
    <w:rsid w:val="00572F8B"/>
    <w:rsid w:val="0057309D"/>
    <w:rsid w:val="005730C5"/>
    <w:rsid w:val="00577BDE"/>
    <w:rsid w:val="00580AED"/>
    <w:rsid w:val="0058408C"/>
    <w:rsid w:val="005904DD"/>
    <w:rsid w:val="00591CF4"/>
    <w:rsid w:val="00592754"/>
    <w:rsid w:val="0059294E"/>
    <w:rsid w:val="005961EC"/>
    <w:rsid w:val="005969FE"/>
    <w:rsid w:val="00597476"/>
    <w:rsid w:val="005A0A95"/>
    <w:rsid w:val="005A534B"/>
    <w:rsid w:val="005A5C00"/>
    <w:rsid w:val="005A7A75"/>
    <w:rsid w:val="005B0223"/>
    <w:rsid w:val="005B04CA"/>
    <w:rsid w:val="005B0E77"/>
    <w:rsid w:val="005B6A53"/>
    <w:rsid w:val="005B73F5"/>
    <w:rsid w:val="005C2823"/>
    <w:rsid w:val="005C2E67"/>
    <w:rsid w:val="005C30E6"/>
    <w:rsid w:val="005C47D0"/>
    <w:rsid w:val="005C5552"/>
    <w:rsid w:val="005C6A44"/>
    <w:rsid w:val="005C75A3"/>
    <w:rsid w:val="005D41F4"/>
    <w:rsid w:val="005D4E58"/>
    <w:rsid w:val="005D52FB"/>
    <w:rsid w:val="005E140E"/>
    <w:rsid w:val="005E3D9C"/>
    <w:rsid w:val="005E4C7B"/>
    <w:rsid w:val="005E521C"/>
    <w:rsid w:val="005E5897"/>
    <w:rsid w:val="005E6236"/>
    <w:rsid w:val="005E7AF1"/>
    <w:rsid w:val="005F24FE"/>
    <w:rsid w:val="005F4BAD"/>
    <w:rsid w:val="005F5454"/>
    <w:rsid w:val="0060206D"/>
    <w:rsid w:val="00602B00"/>
    <w:rsid w:val="00604C08"/>
    <w:rsid w:val="00607224"/>
    <w:rsid w:val="00607342"/>
    <w:rsid w:val="00613CFB"/>
    <w:rsid w:val="006158D1"/>
    <w:rsid w:val="00615ACB"/>
    <w:rsid w:val="00615F95"/>
    <w:rsid w:val="00616601"/>
    <w:rsid w:val="0061704A"/>
    <w:rsid w:val="00617AE5"/>
    <w:rsid w:val="00620F49"/>
    <w:rsid w:val="00621119"/>
    <w:rsid w:val="006217DD"/>
    <w:rsid w:val="00622CE0"/>
    <w:rsid w:val="0062305F"/>
    <w:rsid w:val="00624322"/>
    <w:rsid w:val="00624B3F"/>
    <w:rsid w:val="006274A0"/>
    <w:rsid w:val="006327D5"/>
    <w:rsid w:val="00633C7F"/>
    <w:rsid w:val="00635EB6"/>
    <w:rsid w:val="00636477"/>
    <w:rsid w:val="00636612"/>
    <w:rsid w:val="00637071"/>
    <w:rsid w:val="006371B0"/>
    <w:rsid w:val="00642BC1"/>
    <w:rsid w:val="006454B5"/>
    <w:rsid w:val="00647083"/>
    <w:rsid w:val="0064724C"/>
    <w:rsid w:val="0065034F"/>
    <w:rsid w:val="00653D30"/>
    <w:rsid w:val="00654DE6"/>
    <w:rsid w:val="00661282"/>
    <w:rsid w:val="00661B48"/>
    <w:rsid w:val="00662851"/>
    <w:rsid w:val="0066499E"/>
    <w:rsid w:val="006659D0"/>
    <w:rsid w:val="00665E4E"/>
    <w:rsid w:val="006660F2"/>
    <w:rsid w:val="006663D0"/>
    <w:rsid w:val="00666BE0"/>
    <w:rsid w:val="00671624"/>
    <w:rsid w:val="00671E34"/>
    <w:rsid w:val="00672659"/>
    <w:rsid w:val="00673C19"/>
    <w:rsid w:val="0067613C"/>
    <w:rsid w:val="006774D8"/>
    <w:rsid w:val="00681DFE"/>
    <w:rsid w:val="00685CBC"/>
    <w:rsid w:val="0068609E"/>
    <w:rsid w:val="0068790B"/>
    <w:rsid w:val="006903B1"/>
    <w:rsid w:val="00691893"/>
    <w:rsid w:val="00693BC5"/>
    <w:rsid w:val="00694A02"/>
    <w:rsid w:val="00694ADA"/>
    <w:rsid w:val="006962B1"/>
    <w:rsid w:val="006966B1"/>
    <w:rsid w:val="006969B7"/>
    <w:rsid w:val="006A22DC"/>
    <w:rsid w:val="006A371D"/>
    <w:rsid w:val="006A3DF2"/>
    <w:rsid w:val="006B171F"/>
    <w:rsid w:val="006B27D0"/>
    <w:rsid w:val="006B3E5C"/>
    <w:rsid w:val="006B3F74"/>
    <w:rsid w:val="006B4C74"/>
    <w:rsid w:val="006B54D2"/>
    <w:rsid w:val="006B7D62"/>
    <w:rsid w:val="006C089F"/>
    <w:rsid w:val="006C2FFE"/>
    <w:rsid w:val="006C4383"/>
    <w:rsid w:val="006C575E"/>
    <w:rsid w:val="006D0359"/>
    <w:rsid w:val="006D1908"/>
    <w:rsid w:val="006D1C3C"/>
    <w:rsid w:val="006D1E23"/>
    <w:rsid w:val="006D1EF2"/>
    <w:rsid w:val="006D2A06"/>
    <w:rsid w:val="006D30C2"/>
    <w:rsid w:val="006D3C1B"/>
    <w:rsid w:val="006D4A02"/>
    <w:rsid w:val="006D5522"/>
    <w:rsid w:val="006D62DD"/>
    <w:rsid w:val="006D6A64"/>
    <w:rsid w:val="006D740D"/>
    <w:rsid w:val="006E24D0"/>
    <w:rsid w:val="006E2C6B"/>
    <w:rsid w:val="006E30FE"/>
    <w:rsid w:val="006E3B81"/>
    <w:rsid w:val="006E5350"/>
    <w:rsid w:val="006E5BFA"/>
    <w:rsid w:val="006E7DF0"/>
    <w:rsid w:val="006E7E5B"/>
    <w:rsid w:val="006F0617"/>
    <w:rsid w:val="006F07BF"/>
    <w:rsid w:val="006F152A"/>
    <w:rsid w:val="00702E98"/>
    <w:rsid w:val="00703FA7"/>
    <w:rsid w:val="007049D1"/>
    <w:rsid w:val="00704A42"/>
    <w:rsid w:val="00704C8B"/>
    <w:rsid w:val="00713477"/>
    <w:rsid w:val="00713977"/>
    <w:rsid w:val="00714793"/>
    <w:rsid w:val="0071547B"/>
    <w:rsid w:val="00716CF9"/>
    <w:rsid w:val="007176D7"/>
    <w:rsid w:val="00717C66"/>
    <w:rsid w:val="007214E7"/>
    <w:rsid w:val="007215FA"/>
    <w:rsid w:val="00722DCD"/>
    <w:rsid w:val="00723E77"/>
    <w:rsid w:val="007246DE"/>
    <w:rsid w:val="007319B7"/>
    <w:rsid w:val="00731EB5"/>
    <w:rsid w:val="00732D1A"/>
    <w:rsid w:val="00733E49"/>
    <w:rsid w:val="007340E4"/>
    <w:rsid w:val="00741398"/>
    <w:rsid w:val="0074395A"/>
    <w:rsid w:val="00744F9B"/>
    <w:rsid w:val="00745D37"/>
    <w:rsid w:val="00747242"/>
    <w:rsid w:val="00750489"/>
    <w:rsid w:val="00750497"/>
    <w:rsid w:val="00751F98"/>
    <w:rsid w:val="00753587"/>
    <w:rsid w:val="00753F5B"/>
    <w:rsid w:val="00755955"/>
    <w:rsid w:val="0075599E"/>
    <w:rsid w:val="00755D5C"/>
    <w:rsid w:val="007575CB"/>
    <w:rsid w:val="0076100E"/>
    <w:rsid w:val="00761C29"/>
    <w:rsid w:val="00762608"/>
    <w:rsid w:val="007627A4"/>
    <w:rsid w:val="007629E9"/>
    <w:rsid w:val="0076421F"/>
    <w:rsid w:val="007654B6"/>
    <w:rsid w:val="00772D01"/>
    <w:rsid w:val="00776487"/>
    <w:rsid w:val="00776B98"/>
    <w:rsid w:val="00781494"/>
    <w:rsid w:val="0078168B"/>
    <w:rsid w:val="00781EBE"/>
    <w:rsid w:val="007834B7"/>
    <w:rsid w:val="00784567"/>
    <w:rsid w:val="007858A3"/>
    <w:rsid w:val="00787442"/>
    <w:rsid w:val="00787D89"/>
    <w:rsid w:val="0079035C"/>
    <w:rsid w:val="00790CBF"/>
    <w:rsid w:val="00793152"/>
    <w:rsid w:val="007963C3"/>
    <w:rsid w:val="00797098"/>
    <w:rsid w:val="00797A6E"/>
    <w:rsid w:val="00797D2B"/>
    <w:rsid w:val="007A038D"/>
    <w:rsid w:val="007A5E9C"/>
    <w:rsid w:val="007B1DF8"/>
    <w:rsid w:val="007B31DE"/>
    <w:rsid w:val="007B49D7"/>
    <w:rsid w:val="007B7C14"/>
    <w:rsid w:val="007B7D9C"/>
    <w:rsid w:val="007C0EA9"/>
    <w:rsid w:val="007C37F9"/>
    <w:rsid w:val="007C4E54"/>
    <w:rsid w:val="007C5282"/>
    <w:rsid w:val="007C7046"/>
    <w:rsid w:val="007D1666"/>
    <w:rsid w:val="007D20F5"/>
    <w:rsid w:val="007D65AC"/>
    <w:rsid w:val="007D65DA"/>
    <w:rsid w:val="007D6CC0"/>
    <w:rsid w:val="007D706D"/>
    <w:rsid w:val="007E07F7"/>
    <w:rsid w:val="007E0A3E"/>
    <w:rsid w:val="007E0E4A"/>
    <w:rsid w:val="007E139C"/>
    <w:rsid w:val="007E2971"/>
    <w:rsid w:val="007E3B7D"/>
    <w:rsid w:val="007E6004"/>
    <w:rsid w:val="007F00B0"/>
    <w:rsid w:val="007F2812"/>
    <w:rsid w:val="007F2B34"/>
    <w:rsid w:val="007F31CC"/>
    <w:rsid w:val="007F39C6"/>
    <w:rsid w:val="007F3A87"/>
    <w:rsid w:val="007F3EA0"/>
    <w:rsid w:val="007F5549"/>
    <w:rsid w:val="007F563D"/>
    <w:rsid w:val="007F5664"/>
    <w:rsid w:val="007F702E"/>
    <w:rsid w:val="0080085E"/>
    <w:rsid w:val="008021B5"/>
    <w:rsid w:val="008027C6"/>
    <w:rsid w:val="008036F4"/>
    <w:rsid w:val="008039AD"/>
    <w:rsid w:val="00803BFC"/>
    <w:rsid w:val="008061BE"/>
    <w:rsid w:val="008069E9"/>
    <w:rsid w:val="00806AD1"/>
    <w:rsid w:val="00806EF8"/>
    <w:rsid w:val="00806FB3"/>
    <w:rsid w:val="00806FF4"/>
    <w:rsid w:val="00811135"/>
    <w:rsid w:val="00811312"/>
    <w:rsid w:val="0081230A"/>
    <w:rsid w:val="00814344"/>
    <w:rsid w:val="00814FDF"/>
    <w:rsid w:val="00817170"/>
    <w:rsid w:val="00817493"/>
    <w:rsid w:val="00820268"/>
    <w:rsid w:val="008218DF"/>
    <w:rsid w:val="00822C3A"/>
    <w:rsid w:val="0082400E"/>
    <w:rsid w:val="00824666"/>
    <w:rsid w:val="00824F6F"/>
    <w:rsid w:val="00825A5C"/>
    <w:rsid w:val="00827AA5"/>
    <w:rsid w:val="00827E38"/>
    <w:rsid w:val="008304E8"/>
    <w:rsid w:val="00830FD4"/>
    <w:rsid w:val="008314F2"/>
    <w:rsid w:val="008316F7"/>
    <w:rsid w:val="00832EBF"/>
    <w:rsid w:val="008339E3"/>
    <w:rsid w:val="00834B19"/>
    <w:rsid w:val="00834D92"/>
    <w:rsid w:val="00835AC2"/>
    <w:rsid w:val="00836ECF"/>
    <w:rsid w:val="00837C35"/>
    <w:rsid w:val="00841E17"/>
    <w:rsid w:val="00841FB3"/>
    <w:rsid w:val="00845F2C"/>
    <w:rsid w:val="008464EE"/>
    <w:rsid w:val="00850034"/>
    <w:rsid w:val="00854343"/>
    <w:rsid w:val="00860660"/>
    <w:rsid w:val="00861DAA"/>
    <w:rsid w:val="008633B0"/>
    <w:rsid w:val="00865E5C"/>
    <w:rsid w:val="00866551"/>
    <w:rsid w:val="00871624"/>
    <w:rsid w:val="0087282A"/>
    <w:rsid w:val="0087582F"/>
    <w:rsid w:val="008862FF"/>
    <w:rsid w:val="008864AA"/>
    <w:rsid w:val="00886DE9"/>
    <w:rsid w:val="00887585"/>
    <w:rsid w:val="00887E91"/>
    <w:rsid w:val="008916A6"/>
    <w:rsid w:val="008928CE"/>
    <w:rsid w:val="00892AD6"/>
    <w:rsid w:val="00892DA1"/>
    <w:rsid w:val="00894219"/>
    <w:rsid w:val="00896431"/>
    <w:rsid w:val="00896B52"/>
    <w:rsid w:val="008A0312"/>
    <w:rsid w:val="008A1765"/>
    <w:rsid w:val="008A2011"/>
    <w:rsid w:val="008A31D9"/>
    <w:rsid w:val="008A3597"/>
    <w:rsid w:val="008A40F2"/>
    <w:rsid w:val="008A4808"/>
    <w:rsid w:val="008A7CCC"/>
    <w:rsid w:val="008B0BB9"/>
    <w:rsid w:val="008B245D"/>
    <w:rsid w:val="008B24AF"/>
    <w:rsid w:val="008B2FB3"/>
    <w:rsid w:val="008B35A3"/>
    <w:rsid w:val="008B42F6"/>
    <w:rsid w:val="008B46E6"/>
    <w:rsid w:val="008B6CB9"/>
    <w:rsid w:val="008B70AB"/>
    <w:rsid w:val="008C50CE"/>
    <w:rsid w:val="008C5EE1"/>
    <w:rsid w:val="008C691D"/>
    <w:rsid w:val="008D01F6"/>
    <w:rsid w:val="008D028F"/>
    <w:rsid w:val="008D2700"/>
    <w:rsid w:val="008D62A7"/>
    <w:rsid w:val="008D634B"/>
    <w:rsid w:val="008D7109"/>
    <w:rsid w:val="008E09A3"/>
    <w:rsid w:val="008E0CA2"/>
    <w:rsid w:val="008E0FBC"/>
    <w:rsid w:val="008E1737"/>
    <w:rsid w:val="008E536D"/>
    <w:rsid w:val="008E6A77"/>
    <w:rsid w:val="008E6ED3"/>
    <w:rsid w:val="008F0C32"/>
    <w:rsid w:val="008F2C76"/>
    <w:rsid w:val="008F4605"/>
    <w:rsid w:val="008F4F26"/>
    <w:rsid w:val="008F6AF1"/>
    <w:rsid w:val="00901C77"/>
    <w:rsid w:val="009030FE"/>
    <w:rsid w:val="00903D5F"/>
    <w:rsid w:val="0090447C"/>
    <w:rsid w:val="0090646B"/>
    <w:rsid w:val="0091058F"/>
    <w:rsid w:val="00915D9D"/>
    <w:rsid w:val="00916D03"/>
    <w:rsid w:val="00917326"/>
    <w:rsid w:val="00921151"/>
    <w:rsid w:val="009218A1"/>
    <w:rsid w:val="00923738"/>
    <w:rsid w:val="0092395B"/>
    <w:rsid w:val="00925815"/>
    <w:rsid w:val="00925CF5"/>
    <w:rsid w:val="00925F2A"/>
    <w:rsid w:val="009261D3"/>
    <w:rsid w:val="00927CD7"/>
    <w:rsid w:val="00927E79"/>
    <w:rsid w:val="00931DF5"/>
    <w:rsid w:val="009341DC"/>
    <w:rsid w:val="009351AD"/>
    <w:rsid w:val="00936F78"/>
    <w:rsid w:val="0093742D"/>
    <w:rsid w:val="00940171"/>
    <w:rsid w:val="00941B95"/>
    <w:rsid w:val="00943AF5"/>
    <w:rsid w:val="0094481D"/>
    <w:rsid w:val="009468B1"/>
    <w:rsid w:val="009469C2"/>
    <w:rsid w:val="00947AB0"/>
    <w:rsid w:val="00950168"/>
    <w:rsid w:val="0095429F"/>
    <w:rsid w:val="00954469"/>
    <w:rsid w:val="00954668"/>
    <w:rsid w:val="00956755"/>
    <w:rsid w:val="0095679F"/>
    <w:rsid w:val="009603A9"/>
    <w:rsid w:val="0096131B"/>
    <w:rsid w:val="0096184B"/>
    <w:rsid w:val="0096377D"/>
    <w:rsid w:val="0096413A"/>
    <w:rsid w:val="00965D15"/>
    <w:rsid w:val="00966C3C"/>
    <w:rsid w:val="00967DD8"/>
    <w:rsid w:val="009703DD"/>
    <w:rsid w:val="009760E0"/>
    <w:rsid w:val="009764F1"/>
    <w:rsid w:val="00981992"/>
    <w:rsid w:val="009834AA"/>
    <w:rsid w:val="00985FBC"/>
    <w:rsid w:val="0098687F"/>
    <w:rsid w:val="009879D4"/>
    <w:rsid w:val="00990652"/>
    <w:rsid w:val="00990A48"/>
    <w:rsid w:val="0099215A"/>
    <w:rsid w:val="00992332"/>
    <w:rsid w:val="00994F7D"/>
    <w:rsid w:val="00995EFB"/>
    <w:rsid w:val="009A01D2"/>
    <w:rsid w:val="009A01EB"/>
    <w:rsid w:val="009A15FC"/>
    <w:rsid w:val="009A1634"/>
    <w:rsid w:val="009A1B69"/>
    <w:rsid w:val="009A25D2"/>
    <w:rsid w:val="009A2A77"/>
    <w:rsid w:val="009A3625"/>
    <w:rsid w:val="009A539D"/>
    <w:rsid w:val="009B17CB"/>
    <w:rsid w:val="009B5DCC"/>
    <w:rsid w:val="009C0786"/>
    <w:rsid w:val="009C1E79"/>
    <w:rsid w:val="009C1F76"/>
    <w:rsid w:val="009C2164"/>
    <w:rsid w:val="009C3631"/>
    <w:rsid w:val="009C465D"/>
    <w:rsid w:val="009C53F7"/>
    <w:rsid w:val="009C6EF2"/>
    <w:rsid w:val="009D27B2"/>
    <w:rsid w:val="009D479A"/>
    <w:rsid w:val="009E04AD"/>
    <w:rsid w:val="009E0B0E"/>
    <w:rsid w:val="009E0EA2"/>
    <w:rsid w:val="009E2224"/>
    <w:rsid w:val="009E261D"/>
    <w:rsid w:val="009E3516"/>
    <w:rsid w:val="009E510C"/>
    <w:rsid w:val="009E5CBC"/>
    <w:rsid w:val="009F064E"/>
    <w:rsid w:val="009F086E"/>
    <w:rsid w:val="009F0EBA"/>
    <w:rsid w:val="009F15C1"/>
    <w:rsid w:val="009F257B"/>
    <w:rsid w:val="009F3923"/>
    <w:rsid w:val="009F3D60"/>
    <w:rsid w:val="009F5160"/>
    <w:rsid w:val="009F5D92"/>
    <w:rsid w:val="009F70C2"/>
    <w:rsid w:val="009F7B88"/>
    <w:rsid w:val="00A00B5A"/>
    <w:rsid w:val="00A01E66"/>
    <w:rsid w:val="00A0259E"/>
    <w:rsid w:val="00A02DA2"/>
    <w:rsid w:val="00A04CDD"/>
    <w:rsid w:val="00A1075B"/>
    <w:rsid w:val="00A10C20"/>
    <w:rsid w:val="00A10F31"/>
    <w:rsid w:val="00A120C4"/>
    <w:rsid w:val="00A14205"/>
    <w:rsid w:val="00A169E7"/>
    <w:rsid w:val="00A210C2"/>
    <w:rsid w:val="00A22110"/>
    <w:rsid w:val="00A22395"/>
    <w:rsid w:val="00A23FBF"/>
    <w:rsid w:val="00A265BA"/>
    <w:rsid w:val="00A26D22"/>
    <w:rsid w:val="00A3086C"/>
    <w:rsid w:val="00A317C9"/>
    <w:rsid w:val="00A32120"/>
    <w:rsid w:val="00A35B3F"/>
    <w:rsid w:val="00A3638B"/>
    <w:rsid w:val="00A366CE"/>
    <w:rsid w:val="00A4037D"/>
    <w:rsid w:val="00A403F1"/>
    <w:rsid w:val="00A40531"/>
    <w:rsid w:val="00A43208"/>
    <w:rsid w:val="00A44FEF"/>
    <w:rsid w:val="00A45D67"/>
    <w:rsid w:val="00A46645"/>
    <w:rsid w:val="00A513B9"/>
    <w:rsid w:val="00A51616"/>
    <w:rsid w:val="00A52ECB"/>
    <w:rsid w:val="00A53804"/>
    <w:rsid w:val="00A55F32"/>
    <w:rsid w:val="00A62182"/>
    <w:rsid w:val="00A64D32"/>
    <w:rsid w:val="00A660DB"/>
    <w:rsid w:val="00A7210A"/>
    <w:rsid w:val="00A728E3"/>
    <w:rsid w:val="00A73057"/>
    <w:rsid w:val="00A7515E"/>
    <w:rsid w:val="00A7530C"/>
    <w:rsid w:val="00A75DAA"/>
    <w:rsid w:val="00A76377"/>
    <w:rsid w:val="00A76D4B"/>
    <w:rsid w:val="00A77054"/>
    <w:rsid w:val="00A77675"/>
    <w:rsid w:val="00A819C4"/>
    <w:rsid w:val="00A81D2B"/>
    <w:rsid w:val="00A840EE"/>
    <w:rsid w:val="00A840F7"/>
    <w:rsid w:val="00A841BF"/>
    <w:rsid w:val="00A848CB"/>
    <w:rsid w:val="00A84BCB"/>
    <w:rsid w:val="00A86DE2"/>
    <w:rsid w:val="00A87ADF"/>
    <w:rsid w:val="00A907FD"/>
    <w:rsid w:val="00A90BCA"/>
    <w:rsid w:val="00A90E7C"/>
    <w:rsid w:val="00A91209"/>
    <w:rsid w:val="00A924A6"/>
    <w:rsid w:val="00A933DB"/>
    <w:rsid w:val="00A94665"/>
    <w:rsid w:val="00A977F5"/>
    <w:rsid w:val="00AA1C5A"/>
    <w:rsid w:val="00AA2110"/>
    <w:rsid w:val="00AA2551"/>
    <w:rsid w:val="00AA2F09"/>
    <w:rsid w:val="00AA77ED"/>
    <w:rsid w:val="00AB01A2"/>
    <w:rsid w:val="00AB09A3"/>
    <w:rsid w:val="00AB1493"/>
    <w:rsid w:val="00AB2B57"/>
    <w:rsid w:val="00AB5332"/>
    <w:rsid w:val="00AB5F91"/>
    <w:rsid w:val="00AB66A0"/>
    <w:rsid w:val="00AC40C8"/>
    <w:rsid w:val="00AC70DB"/>
    <w:rsid w:val="00AD0DB4"/>
    <w:rsid w:val="00AD1D9D"/>
    <w:rsid w:val="00AD2169"/>
    <w:rsid w:val="00AD2C58"/>
    <w:rsid w:val="00AD4584"/>
    <w:rsid w:val="00AD5A45"/>
    <w:rsid w:val="00AD651C"/>
    <w:rsid w:val="00AD7B44"/>
    <w:rsid w:val="00AE3165"/>
    <w:rsid w:val="00AE3687"/>
    <w:rsid w:val="00AE593C"/>
    <w:rsid w:val="00AF24BF"/>
    <w:rsid w:val="00AF2C50"/>
    <w:rsid w:val="00AF3B39"/>
    <w:rsid w:val="00AF3C2E"/>
    <w:rsid w:val="00AF5218"/>
    <w:rsid w:val="00AF5BC9"/>
    <w:rsid w:val="00AF6BA0"/>
    <w:rsid w:val="00AF71E5"/>
    <w:rsid w:val="00B012CA"/>
    <w:rsid w:val="00B02D20"/>
    <w:rsid w:val="00B03310"/>
    <w:rsid w:val="00B03502"/>
    <w:rsid w:val="00B0476D"/>
    <w:rsid w:val="00B04960"/>
    <w:rsid w:val="00B070D5"/>
    <w:rsid w:val="00B071DA"/>
    <w:rsid w:val="00B074E5"/>
    <w:rsid w:val="00B078A2"/>
    <w:rsid w:val="00B07C89"/>
    <w:rsid w:val="00B1084E"/>
    <w:rsid w:val="00B13AC1"/>
    <w:rsid w:val="00B14029"/>
    <w:rsid w:val="00B15EFB"/>
    <w:rsid w:val="00B16FB4"/>
    <w:rsid w:val="00B17E95"/>
    <w:rsid w:val="00B2364A"/>
    <w:rsid w:val="00B23D38"/>
    <w:rsid w:val="00B24758"/>
    <w:rsid w:val="00B24F26"/>
    <w:rsid w:val="00B2605D"/>
    <w:rsid w:val="00B267FC"/>
    <w:rsid w:val="00B31198"/>
    <w:rsid w:val="00B31AAD"/>
    <w:rsid w:val="00B34020"/>
    <w:rsid w:val="00B372F0"/>
    <w:rsid w:val="00B40038"/>
    <w:rsid w:val="00B406AF"/>
    <w:rsid w:val="00B41A67"/>
    <w:rsid w:val="00B42448"/>
    <w:rsid w:val="00B456E6"/>
    <w:rsid w:val="00B47E38"/>
    <w:rsid w:val="00B50078"/>
    <w:rsid w:val="00B50288"/>
    <w:rsid w:val="00B513F8"/>
    <w:rsid w:val="00B526B9"/>
    <w:rsid w:val="00B52F81"/>
    <w:rsid w:val="00B5322E"/>
    <w:rsid w:val="00B54068"/>
    <w:rsid w:val="00B5469E"/>
    <w:rsid w:val="00B548CF"/>
    <w:rsid w:val="00B5565A"/>
    <w:rsid w:val="00B56411"/>
    <w:rsid w:val="00B5658F"/>
    <w:rsid w:val="00B5692D"/>
    <w:rsid w:val="00B57550"/>
    <w:rsid w:val="00B607DB"/>
    <w:rsid w:val="00B62A15"/>
    <w:rsid w:val="00B64BFC"/>
    <w:rsid w:val="00B65171"/>
    <w:rsid w:val="00B66F74"/>
    <w:rsid w:val="00B720EE"/>
    <w:rsid w:val="00B724A9"/>
    <w:rsid w:val="00B75108"/>
    <w:rsid w:val="00B75149"/>
    <w:rsid w:val="00B767A7"/>
    <w:rsid w:val="00B8146E"/>
    <w:rsid w:val="00B84468"/>
    <w:rsid w:val="00B84CF9"/>
    <w:rsid w:val="00B85287"/>
    <w:rsid w:val="00B87828"/>
    <w:rsid w:val="00B87E4E"/>
    <w:rsid w:val="00B90E61"/>
    <w:rsid w:val="00B93B0A"/>
    <w:rsid w:val="00B93B48"/>
    <w:rsid w:val="00B97B1A"/>
    <w:rsid w:val="00B97F66"/>
    <w:rsid w:val="00BA42AF"/>
    <w:rsid w:val="00BA4848"/>
    <w:rsid w:val="00BA488A"/>
    <w:rsid w:val="00BA4D93"/>
    <w:rsid w:val="00BA4E45"/>
    <w:rsid w:val="00BA51A2"/>
    <w:rsid w:val="00BA52F5"/>
    <w:rsid w:val="00BA5A24"/>
    <w:rsid w:val="00BA61BF"/>
    <w:rsid w:val="00BA6201"/>
    <w:rsid w:val="00BA6DFD"/>
    <w:rsid w:val="00BB0156"/>
    <w:rsid w:val="00BB0654"/>
    <w:rsid w:val="00BB2665"/>
    <w:rsid w:val="00BB2874"/>
    <w:rsid w:val="00BB542D"/>
    <w:rsid w:val="00BB78EF"/>
    <w:rsid w:val="00BC3497"/>
    <w:rsid w:val="00BC4BF1"/>
    <w:rsid w:val="00BC57EB"/>
    <w:rsid w:val="00BC61B3"/>
    <w:rsid w:val="00BD01DD"/>
    <w:rsid w:val="00BD4ABC"/>
    <w:rsid w:val="00BD56B6"/>
    <w:rsid w:val="00BD63FE"/>
    <w:rsid w:val="00BE0842"/>
    <w:rsid w:val="00BE0FB1"/>
    <w:rsid w:val="00BE1858"/>
    <w:rsid w:val="00BE3BA0"/>
    <w:rsid w:val="00BE4356"/>
    <w:rsid w:val="00BE5B2D"/>
    <w:rsid w:val="00BE7B12"/>
    <w:rsid w:val="00BF086C"/>
    <w:rsid w:val="00BF0E7A"/>
    <w:rsid w:val="00BF1499"/>
    <w:rsid w:val="00BF16C8"/>
    <w:rsid w:val="00BF2188"/>
    <w:rsid w:val="00BF30A6"/>
    <w:rsid w:val="00BF3878"/>
    <w:rsid w:val="00BF3F76"/>
    <w:rsid w:val="00BF451E"/>
    <w:rsid w:val="00BF4B86"/>
    <w:rsid w:val="00BF5D5C"/>
    <w:rsid w:val="00C00223"/>
    <w:rsid w:val="00C03702"/>
    <w:rsid w:val="00C04112"/>
    <w:rsid w:val="00C107D4"/>
    <w:rsid w:val="00C11C53"/>
    <w:rsid w:val="00C120B8"/>
    <w:rsid w:val="00C125CD"/>
    <w:rsid w:val="00C12E1B"/>
    <w:rsid w:val="00C132C1"/>
    <w:rsid w:val="00C141AE"/>
    <w:rsid w:val="00C16A47"/>
    <w:rsid w:val="00C16D66"/>
    <w:rsid w:val="00C17539"/>
    <w:rsid w:val="00C21E7F"/>
    <w:rsid w:val="00C254A8"/>
    <w:rsid w:val="00C25DE8"/>
    <w:rsid w:val="00C27516"/>
    <w:rsid w:val="00C32D5B"/>
    <w:rsid w:val="00C407FF"/>
    <w:rsid w:val="00C41671"/>
    <w:rsid w:val="00C41867"/>
    <w:rsid w:val="00C438A6"/>
    <w:rsid w:val="00C4409B"/>
    <w:rsid w:val="00C45B7B"/>
    <w:rsid w:val="00C46123"/>
    <w:rsid w:val="00C46350"/>
    <w:rsid w:val="00C467B0"/>
    <w:rsid w:val="00C5156E"/>
    <w:rsid w:val="00C51608"/>
    <w:rsid w:val="00C55B6D"/>
    <w:rsid w:val="00C55D5B"/>
    <w:rsid w:val="00C5680E"/>
    <w:rsid w:val="00C61D01"/>
    <w:rsid w:val="00C623FA"/>
    <w:rsid w:val="00C63FC2"/>
    <w:rsid w:val="00C654A1"/>
    <w:rsid w:val="00C67620"/>
    <w:rsid w:val="00C70800"/>
    <w:rsid w:val="00C71C44"/>
    <w:rsid w:val="00C72B1C"/>
    <w:rsid w:val="00C72F8E"/>
    <w:rsid w:val="00C74B29"/>
    <w:rsid w:val="00C753BD"/>
    <w:rsid w:val="00C7693E"/>
    <w:rsid w:val="00C811B5"/>
    <w:rsid w:val="00C82283"/>
    <w:rsid w:val="00C866E7"/>
    <w:rsid w:val="00C90154"/>
    <w:rsid w:val="00C902EB"/>
    <w:rsid w:val="00C9248A"/>
    <w:rsid w:val="00C93101"/>
    <w:rsid w:val="00C936AC"/>
    <w:rsid w:val="00CA0536"/>
    <w:rsid w:val="00CA11FB"/>
    <w:rsid w:val="00CA268A"/>
    <w:rsid w:val="00CA2C9D"/>
    <w:rsid w:val="00CA303F"/>
    <w:rsid w:val="00CA34CA"/>
    <w:rsid w:val="00CA3509"/>
    <w:rsid w:val="00CA3928"/>
    <w:rsid w:val="00CA4D3B"/>
    <w:rsid w:val="00CA6C9B"/>
    <w:rsid w:val="00CB1568"/>
    <w:rsid w:val="00CB16C0"/>
    <w:rsid w:val="00CB1989"/>
    <w:rsid w:val="00CB2552"/>
    <w:rsid w:val="00CB2CCB"/>
    <w:rsid w:val="00CB49A2"/>
    <w:rsid w:val="00CB71EF"/>
    <w:rsid w:val="00CB76A6"/>
    <w:rsid w:val="00CC333C"/>
    <w:rsid w:val="00CC6E02"/>
    <w:rsid w:val="00CD1A7D"/>
    <w:rsid w:val="00CD239A"/>
    <w:rsid w:val="00CD2D54"/>
    <w:rsid w:val="00CE3579"/>
    <w:rsid w:val="00CE363C"/>
    <w:rsid w:val="00CE4129"/>
    <w:rsid w:val="00CE46BA"/>
    <w:rsid w:val="00CE53E0"/>
    <w:rsid w:val="00CE66E4"/>
    <w:rsid w:val="00CE72E3"/>
    <w:rsid w:val="00CF1B3A"/>
    <w:rsid w:val="00CF2311"/>
    <w:rsid w:val="00D00939"/>
    <w:rsid w:val="00D031A3"/>
    <w:rsid w:val="00D03495"/>
    <w:rsid w:val="00D03BC4"/>
    <w:rsid w:val="00D058CA"/>
    <w:rsid w:val="00D0607E"/>
    <w:rsid w:val="00D10D48"/>
    <w:rsid w:val="00D128DD"/>
    <w:rsid w:val="00D12A17"/>
    <w:rsid w:val="00D13C72"/>
    <w:rsid w:val="00D17502"/>
    <w:rsid w:val="00D211A1"/>
    <w:rsid w:val="00D2138D"/>
    <w:rsid w:val="00D21983"/>
    <w:rsid w:val="00D228CD"/>
    <w:rsid w:val="00D22ACC"/>
    <w:rsid w:val="00D24319"/>
    <w:rsid w:val="00D31A6F"/>
    <w:rsid w:val="00D34A87"/>
    <w:rsid w:val="00D4001A"/>
    <w:rsid w:val="00D422EF"/>
    <w:rsid w:val="00D46104"/>
    <w:rsid w:val="00D4723C"/>
    <w:rsid w:val="00D47830"/>
    <w:rsid w:val="00D50809"/>
    <w:rsid w:val="00D52259"/>
    <w:rsid w:val="00D536BA"/>
    <w:rsid w:val="00D53930"/>
    <w:rsid w:val="00D54DD0"/>
    <w:rsid w:val="00D565C9"/>
    <w:rsid w:val="00D57B56"/>
    <w:rsid w:val="00D6163A"/>
    <w:rsid w:val="00D619E1"/>
    <w:rsid w:val="00D620E8"/>
    <w:rsid w:val="00D62FFD"/>
    <w:rsid w:val="00D63A1D"/>
    <w:rsid w:val="00D64ABB"/>
    <w:rsid w:val="00D6632E"/>
    <w:rsid w:val="00D705D1"/>
    <w:rsid w:val="00D736B2"/>
    <w:rsid w:val="00D74F7B"/>
    <w:rsid w:val="00D80C15"/>
    <w:rsid w:val="00D81151"/>
    <w:rsid w:val="00D8371C"/>
    <w:rsid w:val="00D84769"/>
    <w:rsid w:val="00D85028"/>
    <w:rsid w:val="00D8558A"/>
    <w:rsid w:val="00D86081"/>
    <w:rsid w:val="00D87DF6"/>
    <w:rsid w:val="00D90AB0"/>
    <w:rsid w:val="00D9163E"/>
    <w:rsid w:val="00D93140"/>
    <w:rsid w:val="00D9459F"/>
    <w:rsid w:val="00D954AC"/>
    <w:rsid w:val="00D966A2"/>
    <w:rsid w:val="00DA0F2F"/>
    <w:rsid w:val="00DA0FEE"/>
    <w:rsid w:val="00DA1612"/>
    <w:rsid w:val="00DA4016"/>
    <w:rsid w:val="00DA622D"/>
    <w:rsid w:val="00DA6446"/>
    <w:rsid w:val="00DA6B85"/>
    <w:rsid w:val="00DB07E1"/>
    <w:rsid w:val="00DB08FB"/>
    <w:rsid w:val="00DB3EC4"/>
    <w:rsid w:val="00DB423C"/>
    <w:rsid w:val="00DB5783"/>
    <w:rsid w:val="00DB72F5"/>
    <w:rsid w:val="00DB7600"/>
    <w:rsid w:val="00DC0020"/>
    <w:rsid w:val="00DC2389"/>
    <w:rsid w:val="00DC2EDF"/>
    <w:rsid w:val="00DC42AC"/>
    <w:rsid w:val="00DC4A89"/>
    <w:rsid w:val="00DC68DA"/>
    <w:rsid w:val="00DD000A"/>
    <w:rsid w:val="00DD00C5"/>
    <w:rsid w:val="00DD0443"/>
    <w:rsid w:val="00DD04F2"/>
    <w:rsid w:val="00DD4221"/>
    <w:rsid w:val="00DD4A1B"/>
    <w:rsid w:val="00DD5552"/>
    <w:rsid w:val="00DD7351"/>
    <w:rsid w:val="00DD753C"/>
    <w:rsid w:val="00DE2331"/>
    <w:rsid w:val="00DE3B69"/>
    <w:rsid w:val="00DE3BE3"/>
    <w:rsid w:val="00DE45F6"/>
    <w:rsid w:val="00DE4656"/>
    <w:rsid w:val="00DE5722"/>
    <w:rsid w:val="00DE69BC"/>
    <w:rsid w:val="00DF079D"/>
    <w:rsid w:val="00DF14EA"/>
    <w:rsid w:val="00DF17D3"/>
    <w:rsid w:val="00DF258F"/>
    <w:rsid w:val="00DF3207"/>
    <w:rsid w:val="00DF3B47"/>
    <w:rsid w:val="00DF53FB"/>
    <w:rsid w:val="00DF586D"/>
    <w:rsid w:val="00DF6AF6"/>
    <w:rsid w:val="00DF6F47"/>
    <w:rsid w:val="00E00A93"/>
    <w:rsid w:val="00E023B7"/>
    <w:rsid w:val="00E025A6"/>
    <w:rsid w:val="00E05825"/>
    <w:rsid w:val="00E05FC9"/>
    <w:rsid w:val="00E1244B"/>
    <w:rsid w:val="00E152FE"/>
    <w:rsid w:val="00E178AE"/>
    <w:rsid w:val="00E20FA7"/>
    <w:rsid w:val="00E25148"/>
    <w:rsid w:val="00E256EB"/>
    <w:rsid w:val="00E25EBA"/>
    <w:rsid w:val="00E306AC"/>
    <w:rsid w:val="00E30C38"/>
    <w:rsid w:val="00E328A1"/>
    <w:rsid w:val="00E32E60"/>
    <w:rsid w:val="00E33D36"/>
    <w:rsid w:val="00E34511"/>
    <w:rsid w:val="00E37756"/>
    <w:rsid w:val="00E3789E"/>
    <w:rsid w:val="00E37CEF"/>
    <w:rsid w:val="00E40475"/>
    <w:rsid w:val="00E44059"/>
    <w:rsid w:val="00E45083"/>
    <w:rsid w:val="00E4587E"/>
    <w:rsid w:val="00E4782A"/>
    <w:rsid w:val="00E478F4"/>
    <w:rsid w:val="00E532B0"/>
    <w:rsid w:val="00E54E0D"/>
    <w:rsid w:val="00E54EC2"/>
    <w:rsid w:val="00E57845"/>
    <w:rsid w:val="00E60163"/>
    <w:rsid w:val="00E61BF7"/>
    <w:rsid w:val="00E61DA2"/>
    <w:rsid w:val="00E62DEB"/>
    <w:rsid w:val="00E6484D"/>
    <w:rsid w:val="00E650FD"/>
    <w:rsid w:val="00E659A1"/>
    <w:rsid w:val="00E72738"/>
    <w:rsid w:val="00E72962"/>
    <w:rsid w:val="00E72F97"/>
    <w:rsid w:val="00E73AA8"/>
    <w:rsid w:val="00E7609F"/>
    <w:rsid w:val="00E761E5"/>
    <w:rsid w:val="00E774BA"/>
    <w:rsid w:val="00E77567"/>
    <w:rsid w:val="00E775B8"/>
    <w:rsid w:val="00E77E5C"/>
    <w:rsid w:val="00E8019A"/>
    <w:rsid w:val="00E82BE8"/>
    <w:rsid w:val="00E834EA"/>
    <w:rsid w:val="00E9282F"/>
    <w:rsid w:val="00E93CE5"/>
    <w:rsid w:val="00E952F2"/>
    <w:rsid w:val="00E95360"/>
    <w:rsid w:val="00E95FAB"/>
    <w:rsid w:val="00EA061F"/>
    <w:rsid w:val="00EA1C0C"/>
    <w:rsid w:val="00EA4370"/>
    <w:rsid w:val="00EA7EB8"/>
    <w:rsid w:val="00EB1F22"/>
    <w:rsid w:val="00EB235F"/>
    <w:rsid w:val="00EB31C5"/>
    <w:rsid w:val="00EB631C"/>
    <w:rsid w:val="00EB63BC"/>
    <w:rsid w:val="00EB643D"/>
    <w:rsid w:val="00EB7228"/>
    <w:rsid w:val="00EB767A"/>
    <w:rsid w:val="00EC17BB"/>
    <w:rsid w:val="00EC2D97"/>
    <w:rsid w:val="00EC367D"/>
    <w:rsid w:val="00EC381A"/>
    <w:rsid w:val="00EC3DAD"/>
    <w:rsid w:val="00EC53D6"/>
    <w:rsid w:val="00EC5AC3"/>
    <w:rsid w:val="00EC6316"/>
    <w:rsid w:val="00EC7148"/>
    <w:rsid w:val="00ED0732"/>
    <w:rsid w:val="00ED13A1"/>
    <w:rsid w:val="00ED2084"/>
    <w:rsid w:val="00ED2302"/>
    <w:rsid w:val="00ED4E58"/>
    <w:rsid w:val="00ED772F"/>
    <w:rsid w:val="00ED7C9A"/>
    <w:rsid w:val="00EE0F5A"/>
    <w:rsid w:val="00EE31D4"/>
    <w:rsid w:val="00EE4C65"/>
    <w:rsid w:val="00EE4D93"/>
    <w:rsid w:val="00EE518A"/>
    <w:rsid w:val="00EE6732"/>
    <w:rsid w:val="00EE69B9"/>
    <w:rsid w:val="00EF05A4"/>
    <w:rsid w:val="00EF081B"/>
    <w:rsid w:val="00EF53EE"/>
    <w:rsid w:val="00EF6249"/>
    <w:rsid w:val="00EF7916"/>
    <w:rsid w:val="00F00463"/>
    <w:rsid w:val="00F026BA"/>
    <w:rsid w:val="00F06E8F"/>
    <w:rsid w:val="00F106B7"/>
    <w:rsid w:val="00F147B6"/>
    <w:rsid w:val="00F14C7D"/>
    <w:rsid w:val="00F201B2"/>
    <w:rsid w:val="00F22219"/>
    <w:rsid w:val="00F2356F"/>
    <w:rsid w:val="00F23F95"/>
    <w:rsid w:val="00F246E0"/>
    <w:rsid w:val="00F2508E"/>
    <w:rsid w:val="00F3041E"/>
    <w:rsid w:val="00F3114B"/>
    <w:rsid w:val="00F33255"/>
    <w:rsid w:val="00F350B8"/>
    <w:rsid w:val="00F35B62"/>
    <w:rsid w:val="00F35D8C"/>
    <w:rsid w:val="00F36144"/>
    <w:rsid w:val="00F36412"/>
    <w:rsid w:val="00F36491"/>
    <w:rsid w:val="00F410A7"/>
    <w:rsid w:val="00F423CC"/>
    <w:rsid w:val="00F460A6"/>
    <w:rsid w:val="00F50D3B"/>
    <w:rsid w:val="00F52C8A"/>
    <w:rsid w:val="00F52EC8"/>
    <w:rsid w:val="00F5316A"/>
    <w:rsid w:val="00F53A85"/>
    <w:rsid w:val="00F554AC"/>
    <w:rsid w:val="00F55600"/>
    <w:rsid w:val="00F61B24"/>
    <w:rsid w:val="00F63310"/>
    <w:rsid w:val="00F65BBC"/>
    <w:rsid w:val="00F72331"/>
    <w:rsid w:val="00F73494"/>
    <w:rsid w:val="00F80AA4"/>
    <w:rsid w:val="00F8327B"/>
    <w:rsid w:val="00F84DB4"/>
    <w:rsid w:val="00F859F7"/>
    <w:rsid w:val="00F869F2"/>
    <w:rsid w:val="00F908E8"/>
    <w:rsid w:val="00F91003"/>
    <w:rsid w:val="00F91D6A"/>
    <w:rsid w:val="00F949E5"/>
    <w:rsid w:val="00F9646E"/>
    <w:rsid w:val="00F96A1F"/>
    <w:rsid w:val="00FA176E"/>
    <w:rsid w:val="00FA2881"/>
    <w:rsid w:val="00FA3447"/>
    <w:rsid w:val="00FA3614"/>
    <w:rsid w:val="00FA46F0"/>
    <w:rsid w:val="00FA5BBE"/>
    <w:rsid w:val="00FA5BE5"/>
    <w:rsid w:val="00FA6140"/>
    <w:rsid w:val="00FA6550"/>
    <w:rsid w:val="00FA7EE9"/>
    <w:rsid w:val="00FB1069"/>
    <w:rsid w:val="00FB1513"/>
    <w:rsid w:val="00FB1EF4"/>
    <w:rsid w:val="00FB4758"/>
    <w:rsid w:val="00FB6D6F"/>
    <w:rsid w:val="00FC0FED"/>
    <w:rsid w:val="00FC1179"/>
    <w:rsid w:val="00FC1F0C"/>
    <w:rsid w:val="00FC789D"/>
    <w:rsid w:val="00FD0A04"/>
    <w:rsid w:val="00FD1DC0"/>
    <w:rsid w:val="00FD6016"/>
    <w:rsid w:val="00FD6F02"/>
    <w:rsid w:val="00FE1C94"/>
    <w:rsid w:val="00FE224A"/>
    <w:rsid w:val="00FE2E54"/>
    <w:rsid w:val="00FE5740"/>
    <w:rsid w:val="00FE6920"/>
    <w:rsid w:val="00FF3B5D"/>
    <w:rsid w:val="00FF3D1C"/>
    <w:rsid w:val="00FF55E0"/>
    <w:rsid w:val="00FF56D9"/>
    <w:rsid w:val="00FF58AE"/>
    <w:rsid w:val="00FF6670"/>
    <w:rsid w:val="00FF7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B406A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1"/>
    <w:qFormat/>
    <w:rsid w:val="008D7109"/>
    <w:pPr>
      <w:keepNext/>
      <w:widowControl/>
      <w:autoSpaceDE/>
      <w:autoSpaceDN/>
      <w:adjustRightInd/>
      <w:jc w:val="center"/>
      <w:outlineLvl w:val="0"/>
    </w:pPr>
    <w:rPr>
      <w:rFonts w:ascii="TimesET" w:hAnsi="TimesET" w:cs="Times New Roman"/>
      <w:i/>
      <w:sz w:val="18"/>
    </w:rPr>
  </w:style>
  <w:style w:type="paragraph" w:styleId="2">
    <w:name w:val="heading 2"/>
    <w:basedOn w:val="a"/>
    <w:next w:val="a"/>
    <w:link w:val="21"/>
    <w:qFormat/>
    <w:rsid w:val="002F6F4E"/>
    <w:pPr>
      <w:keepNext/>
      <w:widowControl/>
      <w:autoSpaceDE/>
      <w:autoSpaceDN/>
      <w:adjustRightInd/>
      <w:spacing w:line="360" w:lineRule="auto"/>
      <w:jc w:val="both"/>
      <w:outlineLvl w:val="1"/>
    </w:pPr>
    <w:rPr>
      <w:rFonts w:ascii="Times New Roman" w:hAnsi="Times New Roman" w:cs="Times New Roman"/>
      <w:sz w:val="28"/>
    </w:rPr>
  </w:style>
  <w:style w:type="paragraph" w:styleId="3">
    <w:name w:val="heading 3"/>
    <w:basedOn w:val="a"/>
    <w:next w:val="a"/>
    <w:link w:val="31"/>
    <w:qFormat/>
    <w:rsid w:val="001B6D97"/>
    <w:pPr>
      <w:keepNext/>
      <w:widowControl/>
      <w:autoSpaceDE/>
      <w:autoSpaceDN/>
      <w:adjustRightInd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D62DD"/>
    <w:pPr>
      <w:keepNext/>
      <w:widowControl/>
      <w:autoSpaceDE/>
      <w:autoSpaceDN/>
      <w:adjustRightInd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27E38"/>
    <w:pPr>
      <w:widowControl/>
      <w:autoSpaceDE/>
      <w:autoSpaceDN/>
      <w:adjustRightInd/>
      <w:spacing w:before="240" w:after="60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D7109"/>
    <w:pPr>
      <w:keepNext/>
      <w:widowControl/>
      <w:autoSpaceDE/>
      <w:autoSpaceDN/>
      <w:adjustRightInd/>
      <w:jc w:val="center"/>
      <w:outlineLvl w:val="5"/>
    </w:pPr>
    <w:rPr>
      <w:rFonts w:ascii="Times New Roman" w:hAnsi="Times New Roman" w:cs="Times New Roman"/>
      <w:b/>
      <w:sz w:val="32"/>
    </w:rPr>
  </w:style>
  <w:style w:type="paragraph" w:styleId="7">
    <w:name w:val="heading 7"/>
    <w:basedOn w:val="a"/>
    <w:next w:val="a"/>
    <w:link w:val="70"/>
    <w:qFormat/>
    <w:rsid w:val="002F6F4E"/>
    <w:pPr>
      <w:keepNext/>
      <w:widowControl/>
      <w:autoSpaceDE/>
      <w:autoSpaceDN/>
      <w:adjustRightInd/>
      <w:spacing w:line="360" w:lineRule="auto"/>
      <w:ind w:firstLine="709"/>
      <w:outlineLvl w:val="6"/>
    </w:pPr>
    <w:rPr>
      <w:rFonts w:ascii="Times New Roman" w:hAnsi="Times New Roman" w:cs="Times New Roman"/>
      <w:sz w:val="28"/>
    </w:rPr>
  </w:style>
  <w:style w:type="paragraph" w:styleId="8">
    <w:name w:val="heading 8"/>
    <w:basedOn w:val="a"/>
    <w:next w:val="a"/>
    <w:link w:val="80"/>
    <w:qFormat/>
    <w:rsid w:val="002F6F4E"/>
    <w:pPr>
      <w:keepNext/>
      <w:widowControl/>
      <w:autoSpaceDE/>
      <w:autoSpaceDN/>
      <w:adjustRightInd/>
      <w:spacing w:line="420" w:lineRule="exact"/>
      <w:outlineLvl w:val="7"/>
    </w:pPr>
    <w:rPr>
      <w:rFonts w:ascii="Times New Roman" w:hAnsi="Times New Roman" w:cs="Times New Roman"/>
      <w:sz w:val="28"/>
    </w:rPr>
  </w:style>
  <w:style w:type="paragraph" w:styleId="9">
    <w:name w:val="heading 9"/>
    <w:basedOn w:val="a"/>
    <w:next w:val="a"/>
    <w:link w:val="90"/>
    <w:qFormat/>
    <w:rsid w:val="002F6F4E"/>
    <w:pPr>
      <w:keepNext/>
      <w:widowControl/>
      <w:autoSpaceDE/>
      <w:autoSpaceDN/>
      <w:adjustRightInd/>
      <w:spacing w:line="480" w:lineRule="auto"/>
      <w:jc w:val="center"/>
      <w:outlineLvl w:val="8"/>
    </w:pPr>
    <w:rPr>
      <w:rFonts w:ascii="Times New Roman" w:hAnsi="Times New Roman" w:cs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aliases w:val="Заголовок 1 Знак Знак Знак2,Заголовок 1 Знак Знак Знак Знак"/>
    <w:link w:val="1"/>
    <w:rsid w:val="00E73AA8"/>
    <w:rPr>
      <w:rFonts w:ascii="TimesET" w:hAnsi="TimesET"/>
      <w:i/>
      <w:sz w:val="18"/>
      <w:lang w:val="ru-RU" w:eastAsia="ru-RU" w:bidi="ar-SA"/>
    </w:rPr>
  </w:style>
  <w:style w:type="character" w:customStyle="1" w:styleId="21">
    <w:name w:val="Заголовок 2 Знак1"/>
    <w:link w:val="2"/>
    <w:rsid w:val="00E73AA8"/>
    <w:rPr>
      <w:sz w:val="28"/>
      <w:lang w:val="ru-RU" w:eastAsia="ru-RU" w:bidi="ar-SA"/>
    </w:rPr>
  </w:style>
  <w:style w:type="character" w:customStyle="1" w:styleId="31">
    <w:name w:val="Заголовок 3 Знак1"/>
    <w:link w:val="3"/>
    <w:rsid w:val="00E73AA8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031B35"/>
    <w:rPr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031B35"/>
    <w:rPr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sid w:val="00031B35"/>
    <w:rPr>
      <w:b/>
      <w:sz w:val="32"/>
      <w:lang w:val="ru-RU" w:eastAsia="ru-RU" w:bidi="ar-SA"/>
    </w:rPr>
  </w:style>
  <w:style w:type="character" w:customStyle="1" w:styleId="70">
    <w:name w:val="Заголовок 7 Знак"/>
    <w:link w:val="7"/>
    <w:rsid w:val="00031B35"/>
    <w:rPr>
      <w:sz w:val="28"/>
      <w:lang w:val="ru-RU" w:eastAsia="ru-RU" w:bidi="ar-SA"/>
    </w:rPr>
  </w:style>
  <w:style w:type="character" w:customStyle="1" w:styleId="80">
    <w:name w:val="Заголовок 8 Знак"/>
    <w:link w:val="8"/>
    <w:rsid w:val="00031B35"/>
    <w:rPr>
      <w:sz w:val="28"/>
      <w:lang w:val="ru-RU" w:eastAsia="ru-RU" w:bidi="ar-SA"/>
    </w:rPr>
  </w:style>
  <w:style w:type="character" w:customStyle="1" w:styleId="90">
    <w:name w:val="Заголовок 9 Знак"/>
    <w:link w:val="9"/>
    <w:rsid w:val="00031B35"/>
    <w:rPr>
      <w:b/>
      <w:sz w:val="28"/>
      <w:lang w:val="ru-RU" w:eastAsia="ru-RU" w:bidi="ar-SA"/>
    </w:rPr>
  </w:style>
  <w:style w:type="table" w:styleId="a3">
    <w:name w:val="Table Grid"/>
    <w:basedOn w:val="a1"/>
    <w:rsid w:val="007B31DE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10"/>
    <w:rsid w:val="00621119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link w:val="a4"/>
    <w:rsid w:val="00157759"/>
    <w:rPr>
      <w:rFonts w:ascii="Arial" w:hAnsi="Arial" w:cs="Arial"/>
      <w:lang w:val="ru-RU" w:eastAsia="ru-RU" w:bidi="ar-SA"/>
    </w:rPr>
  </w:style>
  <w:style w:type="paragraph" w:styleId="a5">
    <w:name w:val="footer"/>
    <w:basedOn w:val="a"/>
    <w:link w:val="12"/>
    <w:uiPriority w:val="99"/>
    <w:rsid w:val="00621119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link w:val="a5"/>
    <w:rsid w:val="00E73AA8"/>
    <w:rPr>
      <w:rFonts w:ascii="Arial" w:hAnsi="Arial" w:cs="Arial"/>
      <w:lang w:val="ru-RU" w:eastAsia="ru-RU" w:bidi="ar-SA"/>
    </w:rPr>
  </w:style>
  <w:style w:type="character" w:styleId="a6">
    <w:name w:val="page number"/>
    <w:basedOn w:val="a0"/>
    <w:rsid w:val="00621119"/>
  </w:style>
  <w:style w:type="paragraph" w:styleId="a7">
    <w:name w:val="footnote text"/>
    <w:basedOn w:val="a"/>
    <w:semiHidden/>
    <w:rsid w:val="006663D0"/>
  </w:style>
  <w:style w:type="character" w:styleId="a8">
    <w:name w:val="footnote reference"/>
    <w:semiHidden/>
    <w:rsid w:val="006663D0"/>
    <w:rPr>
      <w:vertAlign w:val="superscript"/>
    </w:rPr>
  </w:style>
  <w:style w:type="paragraph" w:styleId="a9">
    <w:name w:val="Body Text Indent"/>
    <w:basedOn w:val="a"/>
    <w:link w:val="aa"/>
    <w:semiHidden/>
    <w:rsid w:val="008D7109"/>
    <w:pPr>
      <w:widowControl/>
      <w:tabs>
        <w:tab w:val="left" w:pos="0"/>
      </w:tabs>
      <w:autoSpaceDE/>
      <w:autoSpaceDN/>
      <w:adjustRightInd/>
      <w:ind w:firstLine="851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a">
    <w:name w:val="Основной текст с отступом Знак"/>
    <w:link w:val="a9"/>
    <w:semiHidden/>
    <w:locked/>
    <w:rsid w:val="008D7109"/>
    <w:rPr>
      <w:sz w:val="28"/>
      <w:szCs w:val="28"/>
      <w:lang w:val="ru-RU" w:eastAsia="ru-RU" w:bidi="ar-SA"/>
    </w:rPr>
  </w:style>
  <w:style w:type="paragraph" w:styleId="30">
    <w:name w:val="Body Text 3"/>
    <w:aliases w:val=" Знак"/>
    <w:basedOn w:val="a"/>
    <w:link w:val="32"/>
    <w:semiHidden/>
    <w:rsid w:val="008D7109"/>
    <w:pPr>
      <w:widowControl/>
      <w:tabs>
        <w:tab w:val="left" w:pos="0"/>
      </w:tabs>
      <w:autoSpaceDE/>
      <w:autoSpaceDN/>
      <w:adjustRightInd/>
      <w:spacing w:line="48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2">
    <w:name w:val="Основной текст 3 Знак"/>
    <w:aliases w:val=" Знак Знак"/>
    <w:link w:val="30"/>
    <w:semiHidden/>
    <w:locked/>
    <w:rsid w:val="008D7109"/>
    <w:rPr>
      <w:sz w:val="28"/>
      <w:szCs w:val="28"/>
      <w:lang w:val="ru-RU" w:eastAsia="ru-RU" w:bidi="ar-SA"/>
    </w:rPr>
  </w:style>
  <w:style w:type="paragraph" w:styleId="20">
    <w:name w:val="Body Text Indent 2"/>
    <w:basedOn w:val="a"/>
    <w:link w:val="22"/>
    <w:rsid w:val="008D710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0"/>
    <w:semiHidden/>
    <w:rsid w:val="00E73AA8"/>
    <w:rPr>
      <w:rFonts w:ascii="Arial" w:hAnsi="Arial" w:cs="Arial"/>
      <w:lang w:val="ru-RU" w:eastAsia="ru-RU" w:bidi="ar-SA"/>
    </w:rPr>
  </w:style>
  <w:style w:type="paragraph" w:styleId="ab">
    <w:name w:val="Body Text"/>
    <w:basedOn w:val="a"/>
    <w:link w:val="13"/>
    <w:rsid w:val="002A0303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character" w:customStyle="1" w:styleId="13">
    <w:name w:val="Основной текст Знак1"/>
    <w:link w:val="ab"/>
    <w:rsid w:val="00E73AA8"/>
    <w:rPr>
      <w:sz w:val="24"/>
      <w:szCs w:val="24"/>
      <w:lang w:val="ru-RU" w:eastAsia="ru-RU" w:bidi="ar-SA"/>
    </w:rPr>
  </w:style>
  <w:style w:type="paragraph" w:styleId="33">
    <w:name w:val="Body Text Indent 3"/>
    <w:basedOn w:val="a"/>
    <w:rsid w:val="00827E38"/>
    <w:pPr>
      <w:spacing w:after="120"/>
      <w:ind w:left="360"/>
    </w:pPr>
    <w:rPr>
      <w:sz w:val="16"/>
      <w:szCs w:val="16"/>
    </w:rPr>
  </w:style>
  <w:style w:type="paragraph" w:customStyle="1" w:styleId="14">
    <w:name w:val="Текст1"/>
    <w:basedOn w:val="a"/>
    <w:rsid w:val="00827E38"/>
    <w:pPr>
      <w:overflowPunct w:val="0"/>
      <w:textAlignment w:val="baseline"/>
    </w:pPr>
    <w:rPr>
      <w:rFonts w:ascii="Courier New" w:hAnsi="Courier New" w:cs="Times New Roman"/>
    </w:rPr>
  </w:style>
  <w:style w:type="paragraph" w:customStyle="1" w:styleId="210">
    <w:name w:val="Основной текст 21"/>
    <w:basedOn w:val="a"/>
    <w:rsid w:val="00475A7E"/>
    <w:pPr>
      <w:widowControl/>
      <w:autoSpaceDE/>
      <w:autoSpaceDN/>
      <w:adjustRightInd/>
      <w:spacing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310">
    <w:name w:val="Основной текст 31"/>
    <w:basedOn w:val="a"/>
    <w:rsid w:val="002F6F4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32"/>
    </w:rPr>
  </w:style>
  <w:style w:type="paragraph" w:styleId="ac">
    <w:name w:val="caption"/>
    <w:basedOn w:val="a"/>
    <w:next w:val="a"/>
    <w:qFormat/>
    <w:rsid w:val="002F6F4E"/>
    <w:pPr>
      <w:widowControl/>
      <w:autoSpaceDE/>
      <w:autoSpaceDN/>
      <w:adjustRightInd/>
      <w:spacing w:before="240" w:after="120" w:line="420" w:lineRule="exact"/>
      <w:ind w:firstLine="709"/>
    </w:pPr>
    <w:rPr>
      <w:rFonts w:ascii="Times New Roman" w:hAnsi="Times New Roman" w:cs="Times New Roman"/>
      <w:b/>
      <w:sz w:val="28"/>
    </w:rPr>
  </w:style>
  <w:style w:type="paragraph" w:styleId="ad">
    <w:name w:val="Title"/>
    <w:basedOn w:val="a"/>
    <w:qFormat/>
    <w:rsid w:val="002F6F4E"/>
    <w:pPr>
      <w:widowControl/>
      <w:tabs>
        <w:tab w:val="left" w:pos="0"/>
      </w:tabs>
      <w:autoSpaceDE/>
      <w:autoSpaceDN/>
      <w:adjustRightInd/>
      <w:ind w:firstLine="851"/>
      <w:jc w:val="center"/>
    </w:pPr>
    <w:rPr>
      <w:rFonts w:ascii="Times New Roman" w:hAnsi="Times New Roman" w:cs="Times New Roman"/>
      <w:b/>
      <w:bCs/>
      <w:sz w:val="28"/>
      <w:szCs w:val="28"/>
      <w:lang w:eastAsia="zh-CN"/>
    </w:rPr>
  </w:style>
  <w:style w:type="character" w:customStyle="1" w:styleId="Iniiaiie9oeoo">
    <w:name w:val="Iniiaii?e9 o?eoo"/>
    <w:rsid w:val="002F6F4E"/>
  </w:style>
  <w:style w:type="paragraph" w:styleId="15">
    <w:name w:val="toc 1"/>
    <w:basedOn w:val="a"/>
    <w:next w:val="a"/>
    <w:autoRedefine/>
    <w:unhideWhenUsed/>
    <w:rsid w:val="00604C08"/>
    <w:pPr>
      <w:widowControl/>
      <w:tabs>
        <w:tab w:val="right" w:leader="dot" w:pos="9911"/>
      </w:tabs>
      <w:autoSpaceDE/>
      <w:autoSpaceDN/>
      <w:adjustRightInd/>
      <w:jc w:val="both"/>
    </w:pPr>
    <w:rPr>
      <w:rFonts w:ascii="Calibri" w:hAnsi="Calibri" w:cs="Times New Roman"/>
      <w:sz w:val="22"/>
      <w:szCs w:val="22"/>
    </w:rPr>
  </w:style>
  <w:style w:type="character" w:styleId="ae">
    <w:name w:val="Hyperlink"/>
    <w:unhideWhenUsed/>
    <w:rsid w:val="00604C08"/>
    <w:rPr>
      <w:color w:val="0000FF"/>
      <w:u w:val="single"/>
    </w:rPr>
  </w:style>
  <w:style w:type="paragraph" w:styleId="23">
    <w:name w:val="toc 2"/>
    <w:basedOn w:val="a"/>
    <w:next w:val="a"/>
    <w:autoRedefine/>
    <w:unhideWhenUsed/>
    <w:rsid w:val="00604C08"/>
    <w:pPr>
      <w:widowControl/>
      <w:tabs>
        <w:tab w:val="right" w:leader="dot" w:pos="9911"/>
      </w:tabs>
      <w:autoSpaceDE/>
      <w:autoSpaceDN/>
      <w:adjustRightInd/>
      <w:jc w:val="both"/>
    </w:pPr>
    <w:rPr>
      <w:rFonts w:ascii="Calibri" w:hAnsi="Calibri" w:cs="Times New Roman"/>
      <w:sz w:val="22"/>
      <w:szCs w:val="22"/>
    </w:rPr>
  </w:style>
  <w:style w:type="paragraph" w:styleId="34">
    <w:name w:val="toc 3"/>
    <w:basedOn w:val="a"/>
    <w:next w:val="a"/>
    <w:autoRedefine/>
    <w:unhideWhenUsed/>
    <w:rsid w:val="00BE0FB1"/>
    <w:pPr>
      <w:widowControl/>
      <w:autoSpaceDE/>
      <w:autoSpaceDN/>
      <w:adjustRightInd/>
      <w:spacing w:after="200" w:line="276" w:lineRule="auto"/>
      <w:ind w:left="440"/>
    </w:pPr>
    <w:rPr>
      <w:rFonts w:ascii="Calibri" w:hAnsi="Calibri" w:cs="Times New Roman"/>
      <w:sz w:val="22"/>
      <w:szCs w:val="22"/>
    </w:rPr>
  </w:style>
  <w:style w:type="paragraph" w:styleId="af">
    <w:name w:val="Balloon Text"/>
    <w:basedOn w:val="a"/>
    <w:link w:val="af0"/>
    <w:semiHidden/>
    <w:unhideWhenUsed/>
    <w:rsid w:val="00E73AA8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semiHidden/>
    <w:rsid w:val="00E73AA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1">
    <w:name w:val="Основной текст с отступом 21"/>
    <w:basedOn w:val="a"/>
    <w:rsid w:val="00E73AA8"/>
    <w:pPr>
      <w:widowControl/>
      <w:autoSpaceDE/>
      <w:autoSpaceDN/>
      <w:adjustRightInd/>
      <w:ind w:firstLine="709"/>
      <w:jc w:val="both"/>
    </w:pPr>
    <w:rPr>
      <w:rFonts w:ascii="Times New Roman" w:hAnsi="Times New Roman" w:cs="Times New Roman"/>
      <w:sz w:val="24"/>
    </w:rPr>
  </w:style>
  <w:style w:type="paragraph" w:customStyle="1" w:styleId="BodyText21">
    <w:name w:val="Body Text 21"/>
    <w:basedOn w:val="a"/>
    <w:rsid w:val="00E73AA8"/>
    <w:pPr>
      <w:widowControl/>
      <w:adjustRightInd/>
      <w:spacing w:before="120"/>
      <w:ind w:firstLine="720"/>
      <w:jc w:val="both"/>
    </w:pPr>
    <w:rPr>
      <w:rFonts w:ascii="Journal" w:hAnsi="Journal" w:cs="Journal"/>
      <w:sz w:val="26"/>
      <w:szCs w:val="26"/>
    </w:rPr>
  </w:style>
  <w:style w:type="paragraph" w:customStyle="1" w:styleId="220">
    <w:name w:val="Основной текст с отступом 22"/>
    <w:basedOn w:val="a"/>
    <w:rsid w:val="00E73AA8"/>
    <w:pPr>
      <w:widowControl/>
      <w:autoSpaceDE/>
      <w:autoSpaceDN/>
      <w:adjustRightInd/>
      <w:ind w:firstLine="709"/>
      <w:jc w:val="both"/>
    </w:pPr>
    <w:rPr>
      <w:rFonts w:ascii="Times New Roman" w:hAnsi="Times New Roman" w:cs="Times New Roman"/>
      <w:sz w:val="24"/>
    </w:rPr>
  </w:style>
  <w:style w:type="character" w:customStyle="1" w:styleId="24">
    <w:name w:val="Основной текст 2 Знак"/>
    <w:link w:val="25"/>
    <w:semiHidden/>
    <w:rsid w:val="00E73AA8"/>
    <w:rPr>
      <w:rFonts w:ascii="Calibri" w:hAnsi="Calibri"/>
      <w:sz w:val="22"/>
      <w:szCs w:val="22"/>
      <w:lang w:val="ru-RU" w:eastAsia="ru-RU" w:bidi="ar-SA"/>
    </w:rPr>
  </w:style>
  <w:style w:type="paragraph" w:styleId="25">
    <w:name w:val="Body Text 2"/>
    <w:basedOn w:val="a"/>
    <w:link w:val="24"/>
    <w:semiHidden/>
    <w:unhideWhenUsed/>
    <w:rsid w:val="00E73AA8"/>
    <w:pPr>
      <w:widowControl/>
      <w:autoSpaceDE/>
      <w:autoSpaceDN/>
      <w:adjustRightInd/>
      <w:spacing w:after="120" w:line="480" w:lineRule="auto"/>
    </w:pPr>
    <w:rPr>
      <w:rFonts w:ascii="Calibri" w:hAnsi="Calibri" w:cs="Times New Roman"/>
      <w:sz w:val="22"/>
      <w:szCs w:val="22"/>
    </w:rPr>
  </w:style>
  <w:style w:type="paragraph" w:styleId="af1">
    <w:name w:val="List Paragraph"/>
    <w:basedOn w:val="a"/>
    <w:uiPriority w:val="34"/>
    <w:qFormat/>
    <w:rsid w:val="00E73AA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af2">
    <w:name w:val="No Spacing"/>
    <w:link w:val="af3"/>
    <w:uiPriority w:val="1"/>
    <w:qFormat/>
    <w:rsid w:val="00E73AA8"/>
    <w:rPr>
      <w:rFonts w:ascii="Calibri" w:hAnsi="Calibri"/>
      <w:sz w:val="22"/>
      <w:szCs w:val="22"/>
    </w:rPr>
  </w:style>
  <w:style w:type="character" w:customStyle="1" w:styleId="16">
    <w:name w:val="Заголовок 1 Знак"/>
    <w:rsid w:val="00E73AA8"/>
    <w:rPr>
      <w:rFonts w:ascii="Journal" w:hAnsi="Journal" w:cs="Journal"/>
      <w:b/>
      <w:bCs/>
      <w:sz w:val="28"/>
      <w:szCs w:val="28"/>
    </w:rPr>
  </w:style>
  <w:style w:type="character" w:customStyle="1" w:styleId="26">
    <w:name w:val="Заголовок 2 Знак"/>
    <w:rsid w:val="00E73AA8"/>
    <w:rPr>
      <w:rFonts w:ascii="Journal" w:hAnsi="Journal" w:cs="Journal"/>
      <w:b/>
      <w:bCs/>
      <w:sz w:val="28"/>
      <w:szCs w:val="28"/>
    </w:rPr>
  </w:style>
  <w:style w:type="character" w:customStyle="1" w:styleId="35">
    <w:name w:val="Заголовок 3 Знак"/>
    <w:rsid w:val="00E73AA8"/>
    <w:rPr>
      <w:rFonts w:ascii="Journal" w:hAnsi="Journal" w:cs="Journal"/>
      <w:b/>
      <w:bCs/>
      <w:sz w:val="26"/>
      <w:szCs w:val="26"/>
    </w:rPr>
  </w:style>
  <w:style w:type="character" w:customStyle="1" w:styleId="af4">
    <w:name w:val="Основной текст Знак"/>
    <w:rsid w:val="00E73AA8"/>
    <w:rPr>
      <w:rFonts w:ascii="Journal" w:hAnsi="Journal" w:cs="Journal"/>
      <w:sz w:val="24"/>
      <w:szCs w:val="24"/>
    </w:rPr>
  </w:style>
  <w:style w:type="character" w:customStyle="1" w:styleId="af5">
    <w:name w:val="Верхний колонтитул Знак"/>
    <w:rsid w:val="00E73AA8"/>
    <w:rPr>
      <w:rFonts w:ascii="Journal" w:hAnsi="Journal" w:cs="Journal"/>
      <w:sz w:val="26"/>
      <w:szCs w:val="26"/>
    </w:rPr>
  </w:style>
  <w:style w:type="character" w:customStyle="1" w:styleId="af6">
    <w:name w:val="Нижний колонтитул Знак"/>
    <w:uiPriority w:val="99"/>
    <w:rsid w:val="00E73AA8"/>
    <w:rPr>
      <w:rFonts w:cs="Times New Roman"/>
    </w:rPr>
  </w:style>
  <w:style w:type="paragraph" w:customStyle="1" w:styleId="17">
    <w:name w:val="Абзац списка1"/>
    <w:basedOn w:val="a"/>
    <w:rsid w:val="00E73AA8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8">
    <w:name w:val="Без интервала1"/>
    <w:rsid w:val="00E73AA8"/>
    <w:rPr>
      <w:rFonts w:ascii="Calibri" w:hAnsi="Calibri" w:cs="Calibri"/>
      <w:sz w:val="22"/>
      <w:szCs w:val="22"/>
    </w:rPr>
  </w:style>
  <w:style w:type="paragraph" w:styleId="af7">
    <w:name w:val="Document Map"/>
    <w:basedOn w:val="a"/>
    <w:link w:val="af8"/>
    <w:semiHidden/>
    <w:unhideWhenUsed/>
    <w:rsid w:val="00E73AA8"/>
    <w:pPr>
      <w:widowControl/>
      <w:autoSpaceDE/>
      <w:autoSpaceDN/>
      <w:adjustRightInd/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link w:val="af7"/>
    <w:semiHidden/>
    <w:rsid w:val="00E73AA8"/>
    <w:rPr>
      <w:rFonts w:ascii="Tahoma" w:hAnsi="Tahoma" w:cs="Tahoma"/>
      <w:sz w:val="16"/>
      <w:szCs w:val="16"/>
      <w:lang w:val="ru-RU" w:eastAsia="ru-RU" w:bidi="ar-SA"/>
    </w:rPr>
  </w:style>
  <w:style w:type="paragraph" w:styleId="af9">
    <w:name w:val="TOC Heading"/>
    <w:basedOn w:val="1"/>
    <w:next w:val="a"/>
    <w:qFormat/>
    <w:rsid w:val="00E73AA8"/>
    <w:pPr>
      <w:keepLines/>
      <w:spacing w:before="480" w:line="276" w:lineRule="auto"/>
      <w:outlineLvl w:val="9"/>
    </w:pPr>
    <w:rPr>
      <w:rFonts w:ascii="Cambria" w:hAnsi="Cambria"/>
      <w:b/>
      <w:bCs/>
      <w:i w:val="0"/>
      <w:color w:val="365F91"/>
      <w:sz w:val="26"/>
      <w:szCs w:val="26"/>
      <w:lang w:eastAsia="en-US"/>
    </w:rPr>
  </w:style>
  <w:style w:type="character" w:styleId="afa">
    <w:name w:val="Strong"/>
    <w:uiPriority w:val="22"/>
    <w:qFormat/>
    <w:rsid w:val="00E73AA8"/>
    <w:rPr>
      <w:b/>
      <w:bCs/>
    </w:rPr>
  </w:style>
  <w:style w:type="character" w:styleId="afb">
    <w:name w:val="Emphasis"/>
    <w:qFormat/>
    <w:rsid w:val="00E73AA8"/>
    <w:rPr>
      <w:i/>
      <w:iCs/>
    </w:rPr>
  </w:style>
  <w:style w:type="paragraph" w:customStyle="1" w:styleId="19">
    <w:name w:val="Стиль1"/>
    <w:basedOn w:val="a"/>
    <w:link w:val="1a"/>
    <w:qFormat/>
    <w:rsid w:val="00E73AA8"/>
    <w:pPr>
      <w:widowControl/>
      <w:autoSpaceDE/>
      <w:autoSpaceDN/>
      <w:adjustRightInd/>
      <w:spacing w:line="360" w:lineRule="auto"/>
      <w:ind w:firstLine="709"/>
      <w:jc w:val="center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1a">
    <w:name w:val="Стиль1 Знак"/>
    <w:link w:val="19"/>
    <w:rsid w:val="00E73AA8"/>
    <w:rPr>
      <w:b/>
      <w:bCs/>
      <w:sz w:val="26"/>
      <w:szCs w:val="26"/>
      <w:lang w:val="ru-RU" w:eastAsia="ru-RU" w:bidi="ar-SA"/>
    </w:rPr>
  </w:style>
  <w:style w:type="paragraph" w:customStyle="1" w:styleId="27">
    <w:name w:val="Стиль2"/>
    <w:basedOn w:val="1"/>
    <w:link w:val="28"/>
    <w:qFormat/>
    <w:rsid w:val="00E73AA8"/>
    <w:pPr>
      <w:autoSpaceDE w:val="0"/>
      <w:autoSpaceDN w:val="0"/>
      <w:spacing w:before="240" w:line="360" w:lineRule="auto"/>
    </w:pPr>
    <w:rPr>
      <w:b/>
      <w:bCs/>
      <w:sz w:val="26"/>
      <w:szCs w:val="26"/>
    </w:rPr>
  </w:style>
  <w:style w:type="character" w:customStyle="1" w:styleId="28">
    <w:name w:val="Стиль2 Знак"/>
    <w:link w:val="27"/>
    <w:rsid w:val="00E73AA8"/>
    <w:rPr>
      <w:rFonts w:ascii="TimesET" w:hAnsi="TimesET"/>
      <w:b/>
      <w:bCs/>
      <w:i/>
      <w:sz w:val="26"/>
      <w:szCs w:val="26"/>
      <w:lang w:val="ru-RU" w:eastAsia="ru-RU" w:bidi="ar-SA"/>
    </w:rPr>
  </w:style>
  <w:style w:type="paragraph" w:customStyle="1" w:styleId="36">
    <w:name w:val="Стиль3"/>
    <w:basedOn w:val="a"/>
    <w:link w:val="37"/>
    <w:qFormat/>
    <w:rsid w:val="00E73AA8"/>
    <w:pPr>
      <w:widowControl/>
      <w:autoSpaceDE/>
      <w:autoSpaceDN/>
      <w:adjustRightInd/>
      <w:spacing w:after="200" w:line="276" w:lineRule="auto"/>
      <w:jc w:val="center"/>
    </w:pPr>
    <w:rPr>
      <w:rFonts w:ascii="Times New Roman" w:hAnsi="Times New Roman" w:cs="Times New Roman"/>
      <w:b/>
      <w:sz w:val="26"/>
      <w:szCs w:val="26"/>
    </w:rPr>
  </w:style>
  <w:style w:type="character" w:customStyle="1" w:styleId="37">
    <w:name w:val="Стиль3 Знак"/>
    <w:link w:val="36"/>
    <w:rsid w:val="00E73AA8"/>
    <w:rPr>
      <w:b/>
      <w:sz w:val="26"/>
      <w:szCs w:val="26"/>
      <w:lang w:val="ru-RU" w:eastAsia="ru-RU" w:bidi="ar-SA"/>
    </w:rPr>
  </w:style>
  <w:style w:type="paragraph" w:customStyle="1" w:styleId="41">
    <w:name w:val="Стиль4"/>
    <w:basedOn w:val="1"/>
    <w:link w:val="42"/>
    <w:autoRedefine/>
    <w:qFormat/>
    <w:rsid w:val="00E73AA8"/>
    <w:pPr>
      <w:autoSpaceDE w:val="0"/>
      <w:autoSpaceDN w:val="0"/>
      <w:spacing w:before="240" w:line="360" w:lineRule="auto"/>
    </w:pPr>
    <w:rPr>
      <w:b/>
      <w:bCs/>
      <w:sz w:val="26"/>
      <w:szCs w:val="26"/>
    </w:rPr>
  </w:style>
  <w:style w:type="character" w:customStyle="1" w:styleId="42">
    <w:name w:val="Стиль4 Знак"/>
    <w:link w:val="41"/>
    <w:rsid w:val="00E73AA8"/>
    <w:rPr>
      <w:rFonts w:ascii="TimesET" w:hAnsi="TimesET"/>
      <w:b/>
      <w:bCs/>
      <w:i/>
      <w:sz w:val="26"/>
      <w:szCs w:val="26"/>
      <w:lang w:val="ru-RU" w:eastAsia="ru-RU" w:bidi="ar-SA"/>
    </w:rPr>
  </w:style>
  <w:style w:type="paragraph" w:styleId="afc">
    <w:name w:val="table of figures"/>
    <w:basedOn w:val="a"/>
    <w:next w:val="a"/>
    <w:unhideWhenUsed/>
    <w:rsid w:val="00E73AA8"/>
    <w:pPr>
      <w:widowControl/>
      <w:autoSpaceDE/>
      <w:autoSpaceDN/>
      <w:adjustRightInd/>
      <w:spacing w:after="200" w:line="276" w:lineRule="auto"/>
    </w:pPr>
    <w:rPr>
      <w:rFonts w:ascii="Calibri" w:hAnsi="Calibri" w:cs="Times New Roman"/>
      <w:sz w:val="22"/>
      <w:szCs w:val="22"/>
    </w:rPr>
  </w:style>
  <w:style w:type="character" w:customStyle="1" w:styleId="110">
    <w:name w:val="Заголовок 1 Знак Знак Знак1"/>
    <w:aliases w:val="Заголовок 1 Знак Знак Знак Знак Знак"/>
    <w:rsid w:val="00031B35"/>
    <w:rPr>
      <w:rFonts w:ascii="Corrida" w:eastAsia="Times New Roman" w:hAnsi="Corrida" w:cs="Times New Roman"/>
      <w:b/>
      <w:kern w:val="28"/>
      <w:sz w:val="28"/>
      <w:szCs w:val="20"/>
      <w:lang w:eastAsia="ru-RU"/>
    </w:rPr>
  </w:style>
  <w:style w:type="character" w:customStyle="1" w:styleId="212">
    <w:name w:val="Знак Знак21"/>
    <w:rsid w:val="00031B35"/>
    <w:rPr>
      <w:rFonts w:ascii="Corrida" w:eastAsia="Times New Roman" w:hAnsi="Corrida" w:cs="Times New Roman"/>
      <w:b/>
      <w:i/>
      <w:sz w:val="24"/>
      <w:szCs w:val="20"/>
      <w:lang w:eastAsia="ru-RU"/>
    </w:rPr>
  </w:style>
  <w:style w:type="character" w:customStyle="1" w:styleId="200">
    <w:name w:val="Знак Знак20"/>
    <w:rsid w:val="00031B35"/>
    <w:rPr>
      <w:rFonts w:ascii="Symbol" w:eastAsia="Times New Roman" w:hAnsi="Symbol" w:cs="Times New Roman"/>
      <w:b/>
      <w:sz w:val="24"/>
      <w:szCs w:val="20"/>
      <w:lang w:eastAsia="ru-RU"/>
    </w:rPr>
  </w:style>
  <w:style w:type="character" w:customStyle="1" w:styleId="130">
    <w:name w:val="Знак Знак13"/>
    <w:rsid w:val="00031B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0">
    <w:name w:val="Знак Знак12"/>
    <w:rsid w:val="00031B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"/>
    <w:uiPriority w:val="99"/>
    <w:rsid w:val="00031B3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51">
    <w:name w:val="Стиль5"/>
    <w:basedOn w:val="a"/>
    <w:rsid w:val="00031B35"/>
    <w:pPr>
      <w:widowControl/>
      <w:autoSpaceDE/>
      <w:autoSpaceDN/>
      <w:adjustRightInd/>
      <w:spacing w:before="120" w:after="60"/>
      <w:jc w:val="right"/>
    </w:pPr>
    <w:rPr>
      <w:rFonts w:ascii="JournalSans" w:hAnsi="JournalSans" w:cs="Times New Roman"/>
      <w:b/>
      <w:spacing w:val="60"/>
      <w:sz w:val="18"/>
      <w:lang w:val="en-GB"/>
    </w:rPr>
  </w:style>
  <w:style w:type="paragraph" w:styleId="52">
    <w:name w:val="List 5"/>
    <w:basedOn w:val="a"/>
    <w:rsid w:val="00031B35"/>
    <w:pPr>
      <w:widowControl/>
      <w:autoSpaceDE/>
      <w:autoSpaceDN/>
      <w:adjustRightInd/>
      <w:spacing w:after="240"/>
      <w:jc w:val="center"/>
    </w:pPr>
    <w:rPr>
      <w:rFonts w:ascii="Times New Roman" w:hAnsi="Times New Roman" w:cs="Times New Roman"/>
      <w:b/>
      <w:sz w:val="24"/>
      <w:lang w:val="en-GB"/>
    </w:rPr>
  </w:style>
  <w:style w:type="paragraph" w:customStyle="1" w:styleId="61">
    <w:name w:val="Стиль6"/>
    <w:basedOn w:val="a"/>
    <w:rsid w:val="00031B35"/>
    <w:pPr>
      <w:widowControl/>
      <w:autoSpaceDE/>
      <w:autoSpaceDN/>
      <w:adjustRightInd/>
      <w:spacing w:after="120"/>
      <w:jc w:val="right"/>
    </w:pPr>
    <w:rPr>
      <w:rFonts w:ascii="JournalSans" w:hAnsi="JournalSans" w:cs="Times New Roman"/>
    </w:rPr>
  </w:style>
  <w:style w:type="paragraph" w:customStyle="1" w:styleId="71">
    <w:name w:val="Стиль7"/>
    <w:basedOn w:val="61"/>
    <w:rsid w:val="00031B35"/>
    <w:rPr>
      <w:i/>
      <w:sz w:val="22"/>
    </w:rPr>
  </w:style>
  <w:style w:type="paragraph" w:styleId="afe">
    <w:name w:val="annotation text"/>
    <w:basedOn w:val="a"/>
    <w:semiHidden/>
    <w:rsid w:val="00031B35"/>
    <w:pPr>
      <w:widowControl/>
      <w:autoSpaceDE/>
      <w:autoSpaceDN/>
      <w:adjustRightInd/>
    </w:pPr>
    <w:rPr>
      <w:rFonts w:ascii="Times New Roman" w:hAnsi="Times New Roman" w:cs="Times New Roman"/>
    </w:rPr>
  </w:style>
  <w:style w:type="paragraph" w:customStyle="1" w:styleId="-111">
    <w:name w:val="Текст НПБ-111"/>
    <w:basedOn w:val="a"/>
    <w:rsid w:val="00031B35"/>
    <w:pPr>
      <w:widowControl/>
      <w:autoSpaceDE/>
      <w:autoSpaceDN/>
      <w:adjustRightInd/>
      <w:spacing w:before="80"/>
      <w:ind w:firstLine="482"/>
      <w:jc w:val="both"/>
    </w:pPr>
    <w:rPr>
      <w:rFonts w:ascii="Times New Roman" w:hAnsi="Times New Roman" w:cs="Times New Roman"/>
      <w:sz w:val="24"/>
    </w:rPr>
  </w:style>
  <w:style w:type="paragraph" w:styleId="aff">
    <w:name w:val="annotation subject"/>
    <w:basedOn w:val="afe"/>
    <w:next w:val="afe"/>
    <w:semiHidden/>
    <w:rsid w:val="00031B35"/>
    <w:rPr>
      <w:b/>
      <w:bCs/>
    </w:rPr>
  </w:style>
  <w:style w:type="paragraph" w:customStyle="1" w:styleId="OaenoIIA-111">
    <w:name w:val="Oaeno IIA-111"/>
    <w:basedOn w:val="a"/>
    <w:rsid w:val="00031B35"/>
    <w:pPr>
      <w:widowControl/>
      <w:autoSpaceDE/>
      <w:autoSpaceDN/>
      <w:adjustRightInd/>
      <w:spacing w:before="80"/>
      <w:ind w:firstLine="482"/>
      <w:jc w:val="both"/>
    </w:pPr>
    <w:rPr>
      <w:rFonts w:ascii="Times New Roman" w:hAnsi="Times New Roman" w:cs="Times New Roman"/>
      <w:sz w:val="24"/>
    </w:rPr>
  </w:style>
  <w:style w:type="paragraph" w:styleId="aff0">
    <w:name w:val="endnote text"/>
    <w:basedOn w:val="a"/>
    <w:semiHidden/>
    <w:rsid w:val="00031B35"/>
    <w:pPr>
      <w:widowControl/>
      <w:autoSpaceDE/>
      <w:autoSpaceDN/>
      <w:adjustRightInd/>
    </w:pPr>
    <w:rPr>
      <w:rFonts w:cs="Times New Roman"/>
    </w:rPr>
  </w:style>
  <w:style w:type="paragraph" w:customStyle="1" w:styleId="aff1">
    <w:name w:val="Без висячих строк"/>
    <w:basedOn w:val="a"/>
    <w:next w:val="a"/>
    <w:rsid w:val="00031B35"/>
    <w:pPr>
      <w:widowControl/>
      <w:autoSpaceDE/>
      <w:autoSpaceDN/>
      <w:adjustRightInd/>
      <w:spacing w:line="311" w:lineRule="exact"/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311">
    <w:name w:val="Основной текст с отступом 31"/>
    <w:basedOn w:val="a"/>
    <w:rsid w:val="00031B35"/>
    <w:pPr>
      <w:widowControl/>
      <w:autoSpaceDE/>
      <w:autoSpaceDN/>
      <w:adjustRightInd/>
      <w:spacing w:line="233" w:lineRule="auto"/>
      <w:ind w:firstLine="425"/>
      <w:jc w:val="both"/>
    </w:pPr>
    <w:rPr>
      <w:rFonts w:cs="Times New Roman"/>
      <w:i/>
      <w:sz w:val="18"/>
    </w:rPr>
  </w:style>
  <w:style w:type="paragraph" w:customStyle="1" w:styleId="aff2">
    <w:name w:val="подрисун. подпись"/>
    <w:basedOn w:val="a"/>
    <w:rsid w:val="00031B35"/>
    <w:pPr>
      <w:widowControl/>
      <w:autoSpaceDE/>
      <w:autoSpaceDN/>
      <w:adjustRightInd/>
      <w:jc w:val="center"/>
    </w:pPr>
    <w:rPr>
      <w:rFonts w:ascii="Pragmatica" w:hAnsi="Pragmatica" w:cs="Times New Roman"/>
      <w:b/>
      <w:i/>
    </w:rPr>
  </w:style>
  <w:style w:type="paragraph" w:customStyle="1" w:styleId="213">
    <w:name w:val="Основной текст 21"/>
    <w:basedOn w:val="a"/>
    <w:rsid w:val="00031B35"/>
    <w:pPr>
      <w:autoSpaceDE/>
      <w:autoSpaceDN/>
      <w:adjustRightInd/>
      <w:ind w:firstLine="567"/>
      <w:jc w:val="both"/>
    </w:pPr>
    <w:rPr>
      <w:rFonts w:ascii="TimesET" w:hAnsi="TimesET" w:cs="Times New Roman"/>
    </w:rPr>
  </w:style>
  <w:style w:type="paragraph" w:customStyle="1" w:styleId="aff3">
    <w:name w:val="Без красной строки"/>
    <w:basedOn w:val="a"/>
    <w:next w:val="a"/>
    <w:rsid w:val="00031B35"/>
    <w:pPr>
      <w:autoSpaceDE/>
      <w:autoSpaceDN/>
      <w:adjustRightInd/>
      <w:spacing w:line="311" w:lineRule="exact"/>
      <w:jc w:val="both"/>
    </w:pPr>
    <w:rPr>
      <w:rFonts w:ascii="Times New Roman" w:hAnsi="Times New Roman" w:cs="Times New Roman"/>
      <w:sz w:val="28"/>
    </w:rPr>
  </w:style>
  <w:style w:type="paragraph" w:customStyle="1" w:styleId="H3">
    <w:name w:val="H3"/>
    <w:basedOn w:val="a"/>
    <w:next w:val="a"/>
    <w:rsid w:val="00031B35"/>
    <w:pPr>
      <w:keepNext/>
      <w:widowControl/>
      <w:autoSpaceDE/>
      <w:autoSpaceDN/>
      <w:adjustRightInd/>
      <w:spacing w:before="100" w:after="100"/>
      <w:outlineLvl w:val="3"/>
    </w:pPr>
    <w:rPr>
      <w:rFonts w:ascii="Times New Roman" w:hAnsi="Times New Roman" w:cs="Times New Roman"/>
      <w:b/>
      <w:snapToGrid w:val="0"/>
      <w:sz w:val="28"/>
    </w:rPr>
  </w:style>
  <w:style w:type="paragraph" w:customStyle="1" w:styleId="Heading">
    <w:name w:val="Heading"/>
    <w:rsid w:val="00031B3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b">
    <w:name w:val="Обычный1"/>
    <w:rsid w:val="00031B35"/>
    <w:pPr>
      <w:spacing w:before="100" w:after="100"/>
    </w:pPr>
    <w:rPr>
      <w:snapToGrid w:val="0"/>
      <w:sz w:val="24"/>
    </w:rPr>
  </w:style>
  <w:style w:type="paragraph" w:customStyle="1" w:styleId="29">
    <w:name w:val="заголовок 2"/>
    <w:basedOn w:val="a"/>
    <w:next w:val="a"/>
    <w:rsid w:val="00031B35"/>
    <w:pPr>
      <w:keepNext/>
      <w:widowControl/>
      <w:adjustRightInd/>
      <w:ind w:right="-58"/>
      <w:jc w:val="center"/>
      <w:outlineLvl w:val="1"/>
    </w:pPr>
    <w:rPr>
      <w:rFonts w:ascii="Times New Roman" w:hAnsi="Times New Roman" w:cs="Times New Roman"/>
      <w:sz w:val="24"/>
      <w:szCs w:val="24"/>
    </w:rPr>
  </w:style>
  <w:style w:type="paragraph" w:customStyle="1" w:styleId="91">
    <w:name w:val="заголовок 9"/>
    <w:basedOn w:val="a"/>
    <w:next w:val="a"/>
    <w:rsid w:val="00031B35"/>
    <w:pPr>
      <w:keepNext/>
      <w:widowControl/>
      <w:adjustRightInd/>
      <w:jc w:val="center"/>
      <w:outlineLvl w:val="8"/>
    </w:pPr>
    <w:rPr>
      <w:rFonts w:ascii="Times New Roman" w:hAnsi="Times New Roman" w:cs="Times New Roman"/>
      <w:sz w:val="24"/>
      <w:szCs w:val="24"/>
    </w:rPr>
  </w:style>
  <w:style w:type="paragraph" w:styleId="aff4">
    <w:name w:val="List Continue"/>
    <w:basedOn w:val="a"/>
    <w:semiHidden/>
    <w:unhideWhenUsed/>
    <w:rsid w:val="00031B35"/>
    <w:pPr>
      <w:widowControl/>
      <w:autoSpaceDE/>
      <w:autoSpaceDN/>
      <w:adjustRightInd/>
      <w:spacing w:after="120"/>
      <w:ind w:left="283"/>
      <w:contextualSpacing/>
    </w:pPr>
    <w:rPr>
      <w:rFonts w:ascii="Times New Roman" w:hAnsi="Times New Roman" w:cs="Times New Roman"/>
    </w:rPr>
  </w:style>
  <w:style w:type="paragraph" w:customStyle="1" w:styleId="CM5">
    <w:name w:val="CM5"/>
    <w:basedOn w:val="a"/>
    <w:next w:val="a"/>
    <w:rsid w:val="00031B35"/>
    <w:pPr>
      <w:spacing w:line="240" w:lineRule="atLeast"/>
    </w:pPr>
    <w:rPr>
      <w:rFonts w:ascii="DKBBK E+ Arial MT" w:hAnsi="DKBBK E+ Arial MT" w:cs="Times New Roman"/>
      <w:sz w:val="24"/>
      <w:szCs w:val="24"/>
    </w:rPr>
  </w:style>
  <w:style w:type="paragraph" w:customStyle="1" w:styleId="Default">
    <w:name w:val="Default"/>
    <w:rsid w:val="00031B35"/>
    <w:pPr>
      <w:widowControl w:val="0"/>
      <w:autoSpaceDE w:val="0"/>
      <w:autoSpaceDN w:val="0"/>
      <w:adjustRightInd w:val="0"/>
    </w:pPr>
    <w:rPr>
      <w:rFonts w:ascii="DKBBK E+ Arial MT" w:hAnsi="DKBBK E+ Arial MT" w:cs="DKBBK E+ Arial MT"/>
      <w:color w:val="000000"/>
      <w:sz w:val="24"/>
      <w:szCs w:val="24"/>
    </w:rPr>
  </w:style>
  <w:style w:type="paragraph" w:customStyle="1" w:styleId="CM82">
    <w:name w:val="CM82"/>
    <w:basedOn w:val="Default"/>
    <w:next w:val="Default"/>
    <w:rsid w:val="00031B35"/>
    <w:pPr>
      <w:spacing w:after="88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rsid w:val="00031B35"/>
    <w:pPr>
      <w:spacing w:line="246" w:lineRule="atLeast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447E25"/>
    <w:pPr>
      <w:spacing w:line="240" w:lineRule="atLeast"/>
    </w:pPr>
    <w:rPr>
      <w:rFonts w:ascii="DJPMD G+ Arial MT" w:hAnsi="DJPMD G+ Arial MT" w:cs="Times New Roman"/>
      <w:color w:val="auto"/>
    </w:rPr>
  </w:style>
  <w:style w:type="character" w:customStyle="1" w:styleId="af3">
    <w:name w:val="Без интервала Знак"/>
    <w:link w:val="af2"/>
    <w:uiPriority w:val="1"/>
    <w:rsid w:val="00B03310"/>
    <w:rPr>
      <w:rFonts w:ascii="Calibri" w:hAnsi="Calibri"/>
      <w:sz w:val="22"/>
      <w:szCs w:val="22"/>
      <w:lang w:bidi="ar-SA"/>
    </w:rPr>
  </w:style>
  <w:style w:type="paragraph" w:customStyle="1" w:styleId="headertext">
    <w:name w:val="headertext"/>
    <w:uiPriority w:val="99"/>
    <w:rsid w:val="000B0BA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formattexttopleveltext">
    <w:name w:val="formattext topleveltext"/>
    <w:basedOn w:val="a"/>
    <w:rsid w:val="007F39C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B8146E"/>
  </w:style>
  <w:style w:type="character" w:customStyle="1" w:styleId="w">
    <w:name w:val="w"/>
    <w:rsid w:val="00B8146E"/>
  </w:style>
  <w:style w:type="paragraph" w:customStyle="1" w:styleId="formattext">
    <w:name w:val="formattext"/>
    <w:basedOn w:val="a"/>
    <w:rsid w:val="004D23CE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881F6-8F05-4670-BB19-2C5F8EC7E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50</Pages>
  <Words>13449</Words>
  <Characters>76664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</vt:lpstr>
    </vt:vector>
  </TitlesOfParts>
  <Company/>
  <LinksUpToDate>false</LinksUpToDate>
  <CharactersWithSpaces>89934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</dc:title>
  <dc:creator>КОМП_3</dc:creator>
  <cp:lastModifiedBy>1</cp:lastModifiedBy>
  <cp:revision>24</cp:revision>
  <cp:lastPrinted>2016-10-26T04:46:00Z</cp:lastPrinted>
  <dcterms:created xsi:type="dcterms:W3CDTF">2016-10-24T16:29:00Z</dcterms:created>
  <dcterms:modified xsi:type="dcterms:W3CDTF">2016-11-01T06:24:00Z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